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2BE7B" w14:textId="15B321C3" w:rsidR="00AD30F4" w:rsidRPr="00782A5D" w:rsidRDefault="00A46461" w:rsidP="00E61B62">
      <w:pPr>
        <w:tabs>
          <w:tab w:val="left" w:pos="1295"/>
        </w:tabs>
        <w:jc w:val="center"/>
        <w:rPr>
          <w:rFonts w:ascii="Calibri" w:hAnsi="Calibri" w:cs="Arial"/>
          <w:color w:val="000000" w:themeColor="text1"/>
          <w:sz w:val="22"/>
          <w:szCs w:val="22"/>
          <w:lang w:val="en-US"/>
        </w:rPr>
      </w:pPr>
      <w:r w:rsidRPr="00782A5D">
        <w:rPr>
          <w:rFonts w:ascii="Calibri" w:hAnsi="Calibri" w:cs="Arial"/>
          <w:color w:val="000000" w:themeColor="text1"/>
          <w:sz w:val="22"/>
          <w:szCs w:val="22"/>
          <w:lang w:val="en-US"/>
        </w:rPr>
        <w:t>Financial markets</w:t>
      </w:r>
    </w:p>
    <w:p w14:paraId="11C21D99" w14:textId="77777777" w:rsidR="00A46461" w:rsidRPr="00782A5D" w:rsidRDefault="00A46461" w:rsidP="00E61B62">
      <w:pPr>
        <w:tabs>
          <w:tab w:val="left" w:pos="1295"/>
        </w:tabs>
        <w:jc w:val="center"/>
        <w:rPr>
          <w:rFonts w:ascii="Calibri" w:hAnsi="Calibri" w:cs="Arial"/>
          <w:color w:val="000000" w:themeColor="text1"/>
          <w:sz w:val="22"/>
          <w:szCs w:val="22"/>
          <w:lang w:val="en-US"/>
        </w:rPr>
      </w:pPr>
    </w:p>
    <w:p w14:paraId="5EF630CD" w14:textId="77777777" w:rsidR="00A46461" w:rsidRPr="00782A5D" w:rsidRDefault="00A46461" w:rsidP="00E61B62">
      <w:pPr>
        <w:tabs>
          <w:tab w:val="left" w:pos="1295"/>
        </w:tabs>
        <w:jc w:val="center"/>
        <w:rPr>
          <w:rFonts w:ascii="Calibri" w:hAnsi="Calibri" w:cs="Arial"/>
          <w:color w:val="000000" w:themeColor="text1"/>
          <w:sz w:val="22"/>
          <w:szCs w:val="22"/>
          <w:lang w:val="en-US"/>
        </w:rPr>
      </w:pPr>
      <w:r w:rsidRPr="00782A5D">
        <w:rPr>
          <w:rFonts w:ascii="Calibri" w:hAnsi="Calibri" w:cs="Arial"/>
          <w:color w:val="000000" w:themeColor="text1"/>
          <w:sz w:val="22"/>
          <w:szCs w:val="22"/>
          <w:lang w:val="en-US"/>
        </w:rPr>
        <w:t>Anton Kropotkin</w:t>
      </w:r>
    </w:p>
    <w:p w14:paraId="25BB077C" w14:textId="77777777" w:rsidR="00A46461" w:rsidRPr="00782A5D" w:rsidRDefault="00A46461" w:rsidP="00C92CF0">
      <w:pPr>
        <w:tabs>
          <w:tab w:val="left" w:pos="1295"/>
        </w:tabs>
        <w:jc w:val="both"/>
        <w:rPr>
          <w:rFonts w:ascii="Calibri" w:hAnsi="Calibri" w:cs="Arial"/>
          <w:color w:val="000000" w:themeColor="text1"/>
          <w:sz w:val="22"/>
          <w:szCs w:val="22"/>
          <w:lang w:val="en-US"/>
        </w:rPr>
      </w:pPr>
    </w:p>
    <w:p w14:paraId="14230438" w14:textId="77777777" w:rsidR="00E61B62" w:rsidRPr="00782A5D" w:rsidRDefault="00E61B62" w:rsidP="00C92CF0">
      <w:pPr>
        <w:tabs>
          <w:tab w:val="left" w:pos="1295"/>
        </w:tabs>
        <w:jc w:val="both"/>
        <w:rPr>
          <w:rFonts w:ascii="Calibri" w:hAnsi="Calibri" w:cs="Arial"/>
          <w:color w:val="000000" w:themeColor="text1"/>
          <w:sz w:val="22"/>
          <w:szCs w:val="22"/>
          <w:lang w:val="en-US"/>
        </w:rPr>
      </w:pPr>
    </w:p>
    <w:p w14:paraId="131ADFD0" w14:textId="77777777" w:rsidR="00A46461" w:rsidRPr="00782A5D" w:rsidRDefault="00A46461" w:rsidP="00C92CF0">
      <w:pPr>
        <w:tabs>
          <w:tab w:val="left" w:pos="1295"/>
        </w:tabs>
        <w:jc w:val="both"/>
        <w:rPr>
          <w:rFonts w:ascii="Calibri" w:hAnsi="Calibri" w:cs="Arial"/>
          <w:color w:val="000000" w:themeColor="text1"/>
          <w:sz w:val="22"/>
          <w:szCs w:val="22"/>
          <w:lang w:val="en-US"/>
        </w:rPr>
      </w:pPr>
      <w:r w:rsidRPr="00782A5D">
        <w:rPr>
          <w:rFonts w:ascii="Calibri" w:hAnsi="Calibri" w:cs="Arial"/>
          <w:color w:val="000000" w:themeColor="text1"/>
          <w:sz w:val="22"/>
          <w:szCs w:val="22"/>
          <w:lang w:val="en-US"/>
        </w:rPr>
        <w:t>Question 1:</w:t>
      </w:r>
    </w:p>
    <w:p w14:paraId="0908F825" w14:textId="77777777" w:rsidR="00A46461" w:rsidRPr="00782A5D" w:rsidRDefault="00A46461" w:rsidP="00C92CF0">
      <w:pPr>
        <w:pStyle w:val="NormalWeb"/>
        <w:numPr>
          <w:ilvl w:val="0"/>
          <w:numId w:val="3"/>
        </w:numPr>
        <w:jc w:val="both"/>
        <w:rPr>
          <w:rFonts w:ascii="Calibri" w:hAnsi="Calibri" w:cs="Arial"/>
          <w:color w:val="000000" w:themeColor="text1"/>
          <w:sz w:val="22"/>
          <w:szCs w:val="22"/>
        </w:rPr>
      </w:pPr>
      <w:r w:rsidRPr="00782A5D">
        <w:rPr>
          <w:rFonts w:ascii="Calibri" w:hAnsi="Calibri" w:cs="Arial"/>
          <w:color w:val="000000" w:themeColor="text1"/>
          <w:sz w:val="22"/>
          <w:szCs w:val="22"/>
        </w:rPr>
        <w:t>Explain the main differences and similarities between each other.</w:t>
      </w:r>
    </w:p>
    <w:p w14:paraId="4D0D1CF7" w14:textId="1490B5DA" w:rsidR="007F3EC6" w:rsidRPr="00782A5D" w:rsidRDefault="00A46461" w:rsidP="00C92CF0">
      <w:pPr>
        <w:pStyle w:val="NormalWeb"/>
        <w:jc w:val="both"/>
        <w:rPr>
          <w:rFonts w:ascii="Calibri" w:hAnsi="Calibri" w:cs="Arial"/>
          <w:color w:val="000000" w:themeColor="text1"/>
          <w:sz w:val="22"/>
          <w:szCs w:val="22"/>
        </w:rPr>
      </w:pPr>
      <w:r w:rsidRPr="00782A5D">
        <w:rPr>
          <w:rFonts w:ascii="Calibri" w:hAnsi="Calibri" w:cs="Arial"/>
          <w:color w:val="000000" w:themeColor="text1"/>
          <w:sz w:val="22"/>
          <w:szCs w:val="22"/>
        </w:rPr>
        <w:t xml:space="preserve">The difference between mutual </w:t>
      </w:r>
      <w:r w:rsidR="00980BAB" w:rsidRPr="00782A5D">
        <w:rPr>
          <w:rFonts w:ascii="Calibri" w:hAnsi="Calibri" w:cs="Arial"/>
          <w:color w:val="000000" w:themeColor="text1"/>
          <w:sz w:val="22"/>
          <w:szCs w:val="22"/>
        </w:rPr>
        <w:t xml:space="preserve">funds and ETFs is that mutual funds trade </w:t>
      </w:r>
      <w:r w:rsidR="004738CC" w:rsidRPr="00782A5D">
        <w:rPr>
          <w:rFonts w:ascii="Calibri" w:hAnsi="Calibri" w:cs="Arial"/>
          <w:color w:val="000000" w:themeColor="text1"/>
          <w:sz w:val="22"/>
          <w:szCs w:val="22"/>
        </w:rPr>
        <w:t>in the end of the day, while ETFs trade through a day</w:t>
      </w:r>
      <w:r w:rsidR="003E5700" w:rsidRPr="00782A5D">
        <w:rPr>
          <w:rFonts w:ascii="Calibri" w:hAnsi="Calibri" w:cs="Arial"/>
          <w:color w:val="000000" w:themeColor="text1"/>
          <w:sz w:val="22"/>
          <w:szCs w:val="22"/>
        </w:rPr>
        <w:t xml:space="preserve">, so they are more like stocks. </w:t>
      </w:r>
      <w:r w:rsidR="00A5446E" w:rsidRPr="00782A5D">
        <w:rPr>
          <w:rFonts w:ascii="Calibri" w:hAnsi="Calibri" w:cs="Arial"/>
          <w:color w:val="000000" w:themeColor="text1"/>
          <w:sz w:val="22"/>
          <w:szCs w:val="22"/>
        </w:rPr>
        <w:t xml:space="preserve">When trading ETF’s you have an ability </w:t>
      </w:r>
      <w:r w:rsidR="004167A0" w:rsidRPr="00782A5D">
        <w:rPr>
          <w:rFonts w:ascii="Calibri" w:hAnsi="Calibri" w:cs="Arial"/>
          <w:color w:val="000000" w:themeColor="text1"/>
          <w:sz w:val="22"/>
          <w:szCs w:val="22"/>
        </w:rPr>
        <w:t>to place stock orders</w:t>
      </w:r>
      <w:r w:rsidR="00B85647" w:rsidRPr="00782A5D">
        <w:rPr>
          <w:rFonts w:ascii="Calibri" w:hAnsi="Calibri" w:cs="Arial"/>
          <w:color w:val="000000" w:themeColor="text1"/>
          <w:sz w:val="22"/>
          <w:szCs w:val="22"/>
        </w:rPr>
        <w:t xml:space="preserve">, which helps you to overcome risks </w:t>
      </w:r>
      <w:r w:rsidR="00240CCB" w:rsidRPr="00782A5D">
        <w:rPr>
          <w:rFonts w:ascii="Calibri" w:hAnsi="Calibri" w:cs="Arial"/>
          <w:color w:val="000000" w:themeColor="text1"/>
          <w:sz w:val="22"/>
          <w:szCs w:val="22"/>
        </w:rPr>
        <w:t xml:space="preserve">which can occur when one them has fallen in the price or has unpredictable behaviour on the market. </w:t>
      </w:r>
      <w:r w:rsidR="0027716C" w:rsidRPr="00782A5D">
        <w:rPr>
          <w:rFonts w:ascii="Calibri" w:hAnsi="Calibri" w:cs="Arial"/>
          <w:color w:val="000000" w:themeColor="text1"/>
          <w:sz w:val="22"/>
          <w:szCs w:val="22"/>
        </w:rPr>
        <w:t xml:space="preserve">It’s also called a stop order. </w:t>
      </w:r>
      <w:r w:rsidR="002A66A8" w:rsidRPr="00782A5D">
        <w:rPr>
          <w:rFonts w:ascii="Calibri" w:hAnsi="Calibri" w:cs="Arial"/>
          <w:color w:val="000000" w:themeColor="text1"/>
          <w:sz w:val="22"/>
          <w:szCs w:val="22"/>
        </w:rPr>
        <w:t xml:space="preserve">When we compare it to mutual funds, investors don’t have this ability to overcome the risks. </w:t>
      </w:r>
      <w:r w:rsidR="00C92CF0" w:rsidRPr="00782A5D">
        <w:rPr>
          <w:rFonts w:ascii="Calibri" w:hAnsi="Calibri" w:cs="Arial"/>
          <w:color w:val="000000" w:themeColor="text1"/>
          <w:sz w:val="22"/>
          <w:szCs w:val="22"/>
        </w:rPr>
        <w:t>If we compare</w:t>
      </w:r>
      <w:r w:rsidR="002A66A8" w:rsidRPr="00782A5D">
        <w:rPr>
          <w:rFonts w:ascii="Calibri" w:hAnsi="Calibri" w:cs="Arial"/>
          <w:color w:val="000000" w:themeColor="text1"/>
          <w:sz w:val="22"/>
          <w:szCs w:val="22"/>
        </w:rPr>
        <w:t xml:space="preserve"> both</w:t>
      </w:r>
      <w:r w:rsidR="00C92CF0" w:rsidRPr="00782A5D">
        <w:rPr>
          <w:rFonts w:ascii="Calibri" w:hAnsi="Calibri" w:cs="Arial"/>
          <w:color w:val="000000" w:themeColor="text1"/>
          <w:sz w:val="22"/>
          <w:szCs w:val="22"/>
        </w:rPr>
        <w:t xml:space="preserve"> in trading</w:t>
      </w:r>
      <w:r w:rsidR="002A66A8" w:rsidRPr="00782A5D">
        <w:rPr>
          <w:rFonts w:ascii="Calibri" w:hAnsi="Calibri" w:cs="Arial"/>
          <w:color w:val="000000" w:themeColor="text1"/>
          <w:sz w:val="22"/>
          <w:szCs w:val="22"/>
        </w:rPr>
        <w:t>, ETF’s are defiantly safer than mutual funds.</w:t>
      </w:r>
      <w:r w:rsidR="00C92CF0" w:rsidRPr="00782A5D">
        <w:rPr>
          <w:rFonts w:ascii="Calibri" w:hAnsi="Calibri" w:cs="Arial"/>
          <w:color w:val="000000" w:themeColor="text1"/>
          <w:sz w:val="22"/>
          <w:szCs w:val="22"/>
        </w:rPr>
        <w:t xml:space="preserve"> </w:t>
      </w:r>
      <w:r w:rsidR="007F3EC6" w:rsidRPr="00782A5D">
        <w:rPr>
          <w:rFonts w:ascii="Calibri" w:hAnsi="Calibri" w:cs="Arial"/>
          <w:color w:val="000000" w:themeColor="text1"/>
          <w:sz w:val="22"/>
          <w:szCs w:val="22"/>
        </w:rPr>
        <w:t xml:space="preserve">Another major difference between them is that for a mutual fund your investment </w:t>
      </w:r>
      <w:r w:rsidR="00815ABB" w:rsidRPr="00782A5D">
        <w:rPr>
          <w:rFonts w:ascii="Calibri" w:hAnsi="Calibri" w:cs="Arial"/>
          <w:color w:val="000000" w:themeColor="text1"/>
          <w:sz w:val="22"/>
          <w:szCs w:val="22"/>
        </w:rPr>
        <w:t>should</w:t>
      </w:r>
      <w:r w:rsidR="00B90B13" w:rsidRPr="00782A5D">
        <w:rPr>
          <w:rFonts w:ascii="Calibri" w:hAnsi="Calibri" w:cs="Arial"/>
          <w:color w:val="000000" w:themeColor="text1"/>
          <w:sz w:val="22"/>
          <w:szCs w:val="22"/>
        </w:rPr>
        <w:t xml:space="preserve"> </w:t>
      </w:r>
      <w:r w:rsidR="007F3EC6" w:rsidRPr="00782A5D">
        <w:rPr>
          <w:rFonts w:ascii="Calibri" w:hAnsi="Calibri" w:cs="Arial"/>
          <w:color w:val="000000" w:themeColor="text1"/>
          <w:sz w:val="22"/>
          <w:szCs w:val="22"/>
        </w:rPr>
        <w:t>be minimum of 3000 dollars</w:t>
      </w:r>
      <w:r w:rsidR="003302A0" w:rsidRPr="00782A5D">
        <w:rPr>
          <w:rFonts w:ascii="Calibri" w:hAnsi="Calibri" w:cs="Arial"/>
          <w:color w:val="000000" w:themeColor="text1"/>
          <w:sz w:val="22"/>
          <w:szCs w:val="22"/>
        </w:rPr>
        <w:t xml:space="preserve"> as </w:t>
      </w:r>
      <w:r w:rsidR="00815ABB" w:rsidRPr="00782A5D">
        <w:rPr>
          <w:rFonts w:ascii="Calibri" w:hAnsi="Calibri" w:cs="Arial"/>
          <w:color w:val="000000" w:themeColor="text1"/>
          <w:sz w:val="22"/>
          <w:szCs w:val="22"/>
        </w:rPr>
        <w:t>they</w:t>
      </w:r>
      <w:r w:rsidR="003302A0" w:rsidRPr="00782A5D">
        <w:rPr>
          <w:rFonts w:ascii="Calibri" w:hAnsi="Calibri" w:cs="Arial"/>
          <w:color w:val="000000" w:themeColor="text1"/>
          <w:sz w:val="22"/>
          <w:szCs w:val="22"/>
        </w:rPr>
        <w:t xml:space="preserve"> wouldn’t accept less</w:t>
      </w:r>
      <w:r w:rsidR="001B6DBF" w:rsidRPr="00782A5D">
        <w:rPr>
          <w:rFonts w:ascii="Calibri" w:hAnsi="Calibri" w:cs="Arial"/>
          <w:color w:val="000000" w:themeColor="text1"/>
          <w:sz w:val="22"/>
          <w:szCs w:val="22"/>
        </w:rPr>
        <w:t>er amount</w:t>
      </w:r>
      <w:r w:rsidR="00B90B13" w:rsidRPr="00782A5D">
        <w:rPr>
          <w:rFonts w:ascii="Calibri" w:hAnsi="Calibri" w:cs="Arial"/>
          <w:color w:val="000000" w:themeColor="text1"/>
          <w:sz w:val="22"/>
          <w:szCs w:val="22"/>
        </w:rPr>
        <w:t xml:space="preserve">, while to invest in ETF you can buy one share of a company for 50 dollars. </w:t>
      </w:r>
      <w:r w:rsidR="007A70EB" w:rsidRPr="00782A5D">
        <w:rPr>
          <w:rFonts w:ascii="Calibri" w:hAnsi="Calibri" w:cs="Arial"/>
          <w:color w:val="000000" w:themeColor="text1"/>
          <w:sz w:val="22"/>
          <w:szCs w:val="22"/>
        </w:rPr>
        <w:t xml:space="preserve">Also comparing them in expenses, mutual fund will have higher expense ratio than ETF’s. </w:t>
      </w:r>
      <w:r w:rsidR="00262F0F" w:rsidRPr="00782A5D">
        <w:rPr>
          <w:rFonts w:ascii="Calibri" w:eastAsia="Times New Roman" w:hAnsi="Calibri"/>
          <w:color w:val="000000" w:themeColor="text1"/>
          <w:sz w:val="22"/>
          <w:szCs w:val="22"/>
          <w:shd w:val="clear" w:color="auto" w:fill="FFFFFF"/>
        </w:rPr>
        <w:t>Another difference is that mutual funds are actively managed, while the ETF’s are not, as they follow the programmed index that is very specific</w:t>
      </w:r>
    </w:p>
    <w:p w14:paraId="03B3639B" w14:textId="166BBCFD" w:rsidR="00B5717E" w:rsidRPr="00782A5D" w:rsidRDefault="0077330E" w:rsidP="00CC61CA">
      <w:pPr>
        <w:rPr>
          <w:rFonts w:ascii="Calibri" w:eastAsia="Times New Roman" w:hAnsi="Calibri" w:cs="Times New Roman"/>
          <w:color w:val="000000" w:themeColor="text1"/>
          <w:sz w:val="22"/>
          <w:szCs w:val="22"/>
          <w:shd w:val="clear" w:color="auto" w:fill="FFFFFF"/>
          <w:lang w:eastAsia="en-GB"/>
        </w:rPr>
      </w:pPr>
      <w:r w:rsidRPr="00782A5D">
        <w:rPr>
          <w:rFonts w:ascii="Calibri" w:hAnsi="Calibri" w:cs="Arial"/>
          <w:color w:val="000000" w:themeColor="text1"/>
          <w:sz w:val="22"/>
          <w:szCs w:val="22"/>
        </w:rPr>
        <w:t xml:space="preserve">The similarities between mutual funds and ETF’s, they are both safer in investing than bonds and stocks. </w:t>
      </w:r>
      <w:r w:rsidR="00094429" w:rsidRPr="00782A5D">
        <w:rPr>
          <w:rFonts w:ascii="Calibri" w:hAnsi="Calibri" w:cs="Arial"/>
          <w:color w:val="000000" w:themeColor="text1"/>
          <w:sz w:val="22"/>
          <w:szCs w:val="22"/>
        </w:rPr>
        <w:t xml:space="preserve">Because one fund can include hundreds of different stocks. </w:t>
      </w:r>
      <w:r w:rsidR="00114BFB" w:rsidRPr="00782A5D">
        <w:rPr>
          <w:rFonts w:ascii="Calibri" w:hAnsi="Calibri" w:cs="Arial"/>
          <w:color w:val="000000" w:themeColor="text1"/>
          <w:sz w:val="22"/>
          <w:szCs w:val="22"/>
        </w:rPr>
        <w:t>“</w:t>
      </w:r>
      <w:r w:rsidR="00CC61CA" w:rsidRPr="00782A5D">
        <w:rPr>
          <w:rFonts w:ascii="Calibri" w:eastAsia="Times New Roman" w:hAnsi="Calibri" w:cs="Times New Roman"/>
          <w:color w:val="000000" w:themeColor="text1"/>
          <w:sz w:val="22"/>
          <w:szCs w:val="22"/>
          <w:shd w:val="clear" w:color="auto" w:fill="FFFFFF"/>
          <w:lang w:eastAsia="en-GB"/>
        </w:rPr>
        <w:t>The biggest similarity between ETFs (exchange-traded funds) and mutual funds is that they both represent professionally managed collections, or "baskets," of individual stocks or bonds.</w:t>
      </w:r>
      <w:r w:rsidR="00114BFB" w:rsidRPr="00782A5D">
        <w:rPr>
          <w:rFonts w:ascii="Calibri" w:eastAsia="Times New Roman" w:hAnsi="Calibri" w:cs="Times New Roman"/>
          <w:color w:val="000000" w:themeColor="text1"/>
          <w:sz w:val="22"/>
          <w:szCs w:val="22"/>
          <w:shd w:val="clear" w:color="auto" w:fill="FFFFFF"/>
          <w:lang w:eastAsia="en-GB"/>
        </w:rPr>
        <w:t>”</w:t>
      </w:r>
      <w:r w:rsidR="00CC61CA" w:rsidRPr="00782A5D">
        <w:rPr>
          <w:rFonts w:ascii="Calibri" w:eastAsia="Times New Roman" w:hAnsi="Calibri" w:cs="Times New Roman"/>
          <w:color w:val="000000" w:themeColor="text1"/>
          <w:sz w:val="22"/>
          <w:szCs w:val="22"/>
          <w:shd w:val="clear" w:color="auto" w:fill="FFFFFF"/>
          <w:lang w:eastAsia="en-GB"/>
        </w:rPr>
        <w:t xml:space="preserve"> (investor.vanguard.com)</w:t>
      </w:r>
      <w:r w:rsidR="00114BFB" w:rsidRPr="00782A5D">
        <w:rPr>
          <w:rFonts w:ascii="Calibri" w:eastAsia="Times New Roman" w:hAnsi="Calibri" w:cs="Times New Roman"/>
          <w:color w:val="000000" w:themeColor="text1"/>
          <w:sz w:val="22"/>
          <w:szCs w:val="22"/>
          <w:shd w:val="clear" w:color="auto" w:fill="FFFFFF"/>
          <w:lang w:eastAsia="en-GB"/>
        </w:rPr>
        <w:t xml:space="preserve">. </w:t>
      </w:r>
      <w:r w:rsidR="00DC5ED7" w:rsidRPr="00782A5D">
        <w:rPr>
          <w:rFonts w:ascii="Calibri" w:eastAsia="Times New Roman" w:hAnsi="Calibri" w:cs="Times New Roman"/>
          <w:color w:val="000000" w:themeColor="text1"/>
          <w:sz w:val="22"/>
          <w:szCs w:val="22"/>
          <w:shd w:val="clear" w:color="auto" w:fill="FFFFFF"/>
          <w:lang w:eastAsia="en-GB"/>
        </w:rPr>
        <w:t xml:space="preserve">If you are investor, both will offer investment options, one could have higher risks, another one lower, it </w:t>
      </w:r>
      <w:r w:rsidR="00802E29" w:rsidRPr="00782A5D">
        <w:rPr>
          <w:rFonts w:ascii="Calibri" w:eastAsia="Times New Roman" w:hAnsi="Calibri" w:cs="Times New Roman"/>
          <w:color w:val="000000" w:themeColor="text1"/>
          <w:sz w:val="22"/>
          <w:szCs w:val="22"/>
          <w:shd w:val="clear" w:color="auto" w:fill="FFFFFF"/>
          <w:lang w:eastAsia="en-GB"/>
        </w:rPr>
        <w:t>depends on what you want to achieve from</w:t>
      </w:r>
      <w:r w:rsidR="001B6DBF" w:rsidRPr="00782A5D">
        <w:rPr>
          <w:rFonts w:ascii="Calibri" w:eastAsia="Times New Roman" w:hAnsi="Calibri" w:cs="Times New Roman"/>
          <w:color w:val="000000" w:themeColor="text1"/>
          <w:sz w:val="22"/>
          <w:szCs w:val="22"/>
          <w:shd w:val="clear" w:color="auto" w:fill="FFFFFF"/>
          <w:lang w:eastAsia="en-GB"/>
        </w:rPr>
        <w:t xml:space="preserve"> your</w:t>
      </w:r>
      <w:r w:rsidR="00802E29" w:rsidRPr="00782A5D">
        <w:rPr>
          <w:rFonts w:ascii="Calibri" w:eastAsia="Times New Roman" w:hAnsi="Calibri" w:cs="Times New Roman"/>
          <w:color w:val="000000" w:themeColor="text1"/>
          <w:sz w:val="22"/>
          <w:szCs w:val="22"/>
          <w:shd w:val="clear" w:color="auto" w:fill="FFFFFF"/>
          <w:lang w:eastAsia="en-GB"/>
        </w:rPr>
        <w:t xml:space="preserve"> </w:t>
      </w:r>
      <w:r w:rsidR="001B6DBF" w:rsidRPr="00782A5D">
        <w:rPr>
          <w:rFonts w:ascii="Calibri" w:eastAsia="Times New Roman" w:hAnsi="Calibri" w:cs="Times New Roman"/>
          <w:color w:val="000000" w:themeColor="text1"/>
          <w:sz w:val="22"/>
          <w:szCs w:val="22"/>
          <w:shd w:val="clear" w:color="auto" w:fill="FFFFFF"/>
          <w:lang w:eastAsia="en-GB"/>
        </w:rPr>
        <w:t>investment</w:t>
      </w:r>
      <w:r w:rsidR="00802E29" w:rsidRPr="00782A5D">
        <w:rPr>
          <w:rFonts w:ascii="Calibri" w:eastAsia="Times New Roman" w:hAnsi="Calibri" w:cs="Times New Roman"/>
          <w:color w:val="000000" w:themeColor="text1"/>
          <w:sz w:val="22"/>
          <w:szCs w:val="22"/>
          <w:shd w:val="clear" w:color="auto" w:fill="FFFFFF"/>
          <w:lang w:eastAsia="en-GB"/>
        </w:rPr>
        <w:t xml:space="preserve">. </w:t>
      </w:r>
    </w:p>
    <w:p w14:paraId="1484B8E3" w14:textId="0524BA16" w:rsidR="00E61B62" w:rsidRPr="00782A5D" w:rsidRDefault="00E61B62" w:rsidP="00CC61CA">
      <w:pPr>
        <w:rPr>
          <w:rFonts w:ascii="Calibri" w:eastAsia="Times New Roman" w:hAnsi="Calibri" w:cs="Times New Roman"/>
          <w:color w:val="000000" w:themeColor="text1"/>
          <w:sz w:val="22"/>
          <w:szCs w:val="22"/>
          <w:shd w:val="clear" w:color="auto" w:fill="FFFFFF"/>
          <w:lang w:eastAsia="en-GB"/>
        </w:rPr>
      </w:pPr>
      <w:r w:rsidRPr="00782A5D">
        <w:rPr>
          <w:rFonts w:ascii="Calibri" w:eastAsia="Times New Roman" w:hAnsi="Calibri" w:cs="Times New Roman"/>
          <w:color w:val="000000" w:themeColor="text1"/>
          <w:sz w:val="22"/>
          <w:szCs w:val="22"/>
          <w:shd w:val="clear" w:color="auto" w:fill="FFFFFF"/>
          <w:lang w:eastAsia="en-GB"/>
        </w:rPr>
        <w:t xml:space="preserve"> </w:t>
      </w:r>
    </w:p>
    <w:p w14:paraId="35C80608" w14:textId="2DBF5894" w:rsidR="00E61B62" w:rsidRPr="00782A5D" w:rsidRDefault="00E61B62" w:rsidP="00E61B62">
      <w:pPr>
        <w:pStyle w:val="NormalWeb"/>
        <w:numPr>
          <w:ilvl w:val="0"/>
          <w:numId w:val="5"/>
        </w:numPr>
        <w:rPr>
          <w:rFonts w:ascii="Calibri" w:hAnsi="Calibri"/>
          <w:sz w:val="22"/>
          <w:szCs w:val="22"/>
        </w:rPr>
      </w:pPr>
      <w:r w:rsidRPr="00782A5D">
        <w:rPr>
          <w:rFonts w:ascii="Calibri" w:hAnsi="Calibri"/>
          <w:sz w:val="22"/>
          <w:szCs w:val="22"/>
        </w:rPr>
        <w:t xml:space="preserve">Explain what are the main advantage and disadvantage of investing in mutual funds or ETFs </w:t>
      </w:r>
    </w:p>
    <w:p w14:paraId="02279EC0" w14:textId="77777777" w:rsidR="00604E38" w:rsidRPr="00782A5D" w:rsidRDefault="004A1328" w:rsidP="00604E38">
      <w:pPr>
        <w:rPr>
          <w:rFonts w:ascii="Calibri" w:eastAsia="Times New Roman" w:hAnsi="Calibri" w:cs="Times New Roman"/>
          <w:b/>
          <w:color w:val="000000" w:themeColor="text1"/>
          <w:sz w:val="22"/>
          <w:szCs w:val="22"/>
          <w:shd w:val="clear" w:color="auto" w:fill="FFFFFF"/>
          <w:lang w:eastAsia="en-GB"/>
        </w:rPr>
      </w:pPr>
      <w:r w:rsidRPr="00782A5D">
        <w:rPr>
          <w:rFonts w:ascii="Calibri" w:eastAsia="Times New Roman" w:hAnsi="Calibri" w:cs="Times New Roman"/>
          <w:b/>
          <w:color w:val="000000" w:themeColor="text1"/>
          <w:sz w:val="22"/>
          <w:szCs w:val="22"/>
          <w:shd w:val="clear" w:color="auto" w:fill="FFFFFF"/>
          <w:lang w:eastAsia="en-GB"/>
        </w:rPr>
        <w:t>ETF’</w:t>
      </w:r>
      <w:r w:rsidR="00604E38" w:rsidRPr="00782A5D">
        <w:rPr>
          <w:rFonts w:ascii="Calibri" w:eastAsia="Times New Roman" w:hAnsi="Calibri" w:cs="Times New Roman"/>
          <w:b/>
          <w:color w:val="000000" w:themeColor="text1"/>
          <w:sz w:val="22"/>
          <w:szCs w:val="22"/>
          <w:shd w:val="clear" w:color="auto" w:fill="FFFFFF"/>
          <w:lang w:eastAsia="en-GB"/>
        </w:rPr>
        <w:t>s</w:t>
      </w:r>
    </w:p>
    <w:p w14:paraId="744AC0D4" w14:textId="77777777" w:rsidR="00604E38" w:rsidRPr="00782A5D" w:rsidRDefault="00604E38" w:rsidP="00604E38">
      <w:pPr>
        <w:rPr>
          <w:rFonts w:ascii="Calibri" w:eastAsia="Times New Roman" w:hAnsi="Calibri" w:cs="Times New Roman"/>
          <w:color w:val="000000" w:themeColor="text1"/>
          <w:sz w:val="22"/>
          <w:szCs w:val="22"/>
          <w:shd w:val="clear" w:color="auto" w:fill="FFFFFF"/>
          <w:lang w:eastAsia="en-GB"/>
        </w:rPr>
      </w:pPr>
    </w:p>
    <w:p w14:paraId="67496E78" w14:textId="24A6E1AD" w:rsidR="001976DC" w:rsidRPr="00782A5D" w:rsidRDefault="00BD04D3" w:rsidP="007F5094">
      <w:pPr>
        <w:rPr>
          <w:rFonts w:ascii="Calibri" w:eastAsia="Times New Roman" w:hAnsi="Calibri" w:cs="Times New Roman"/>
          <w:color w:val="000000" w:themeColor="text1"/>
          <w:sz w:val="22"/>
          <w:szCs w:val="22"/>
          <w:shd w:val="clear" w:color="auto" w:fill="FFFFFF"/>
          <w:lang w:eastAsia="en-GB"/>
        </w:rPr>
      </w:pPr>
      <w:r w:rsidRPr="00782A5D">
        <w:rPr>
          <w:rFonts w:ascii="Calibri" w:eastAsia="Times New Roman" w:hAnsi="Calibri" w:cs="Times New Roman"/>
          <w:color w:val="000000" w:themeColor="text1"/>
          <w:sz w:val="22"/>
          <w:szCs w:val="22"/>
          <w:shd w:val="clear" w:color="auto" w:fill="FFFFFF"/>
          <w:lang w:eastAsia="en-GB"/>
        </w:rPr>
        <w:t xml:space="preserve">Advantages of ETF’s are that they have low costs, when buying one of the portfolios, the commission will be as low as 5 dollars, </w:t>
      </w:r>
      <w:r w:rsidR="00D9413C" w:rsidRPr="00782A5D">
        <w:rPr>
          <w:rFonts w:ascii="Calibri" w:eastAsia="Times New Roman" w:hAnsi="Calibri" w:cs="Times New Roman"/>
          <w:color w:val="000000" w:themeColor="text1"/>
          <w:sz w:val="22"/>
          <w:szCs w:val="22"/>
          <w:shd w:val="clear" w:color="auto" w:fill="FFFFFF"/>
          <w:lang w:eastAsia="en-GB"/>
        </w:rPr>
        <w:t xml:space="preserve">which is nothing, as the costs of buying single stock will be the same. </w:t>
      </w:r>
      <w:r w:rsidR="0066318C" w:rsidRPr="00782A5D">
        <w:rPr>
          <w:rFonts w:ascii="Calibri" w:eastAsia="Times New Roman" w:hAnsi="Calibri" w:cs="Times New Roman"/>
          <w:color w:val="000000" w:themeColor="text1"/>
          <w:sz w:val="22"/>
          <w:szCs w:val="22"/>
          <w:shd w:val="clear" w:color="auto" w:fill="FFFFFF"/>
          <w:lang w:eastAsia="en-GB"/>
        </w:rPr>
        <w:t>One of the big</w:t>
      </w:r>
      <w:r w:rsidR="000B03D3" w:rsidRPr="00782A5D">
        <w:rPr>
          <w:rFonts w:ascii="Calibri" w:eastAsia="Times New Roman" w:hAnsi="Calibri" w:cs="Times New Roman"/>
          <w:color w:val="000000" w:themeColor="text1"/>
          <w:sz w:val="22"/>
          <w:szCs w:val="22"/>
          <w:shd w:val="clear" w:color="auto" w:fill="FFFFFF"/>
          <w:lang w:eastAsia="en-GB"/>
        </w:rPr>
        <w:t>gest advantage</w:t>
      </w:r>
      <w:r w:rsidR="007F5094" w:rsidRPr="00782A5D">
        <w:rPr>
          <w:rFonts w:ascii="Calibri" w:eastAsia="Times New Roman" w:hAnsi="Calibri" w:cs="Times New Roman"/>
          <w:color w:val="000000" w:themeColor="text1"/>
          <w:sz w:val="22"/>
          <w:szCs w:val="22"/>
          <w:shd w:val="clear" w:color="auto" w:fill="FFFFFF"/>
          <w:lang w:eastAsia="en-GB"/>
        </w:rPr>
        <w:t xml:space="preserve"> of investing in ETF’s</w:t>
      </w:r>
      <w:r w:rsidR="0066318C" w:rsidRPr="00782A5D">
        <w:rPr>
          <w:rFonts w:ascii="Calibri" w:eastAsia="Times New Roman" w:hAnsi="Calibri" w:cs="Times New Roman"/>
          <w:color w:val="000000" w:themeColor="text1"/>
          <w:sz w:val="22"/>
          <w:szCs w:val="22"/>
          <w:shd w:val="clear" w:color="auto" w:fill="FFFFFF"/>
          <w:lang w:eastAsia="en-GB"/>
        </w:rPr>
        <w:t xml:space="preserve"> is diversification, as they cover </w:t>
      </w:r>
      <w:r w:rsidR="007F5094" w:rsidRPr="00782A5D">
        <w:rPr>
          <w:rFonts w:ascii="Calibri" w:eastAsia="Times New Roman" w:hAnsi="Calibri" w:cs="Times New Roman"/>
          <w:color w:val="000000" w:themeColor="text1"/>
          <w:sz w:val="22"/>
          <w:szCs w:val="22"/>
          <w:shd w:val="clear" w:color="auto" w:fill="FFFFFF"/>
          <w:lang w:eastAsia="en-GB"/>
        </w:rPr>
        <w:t xml:space="preserve">all major trading sectors and </w:t>
      </w:r>
      <w:r w:rsidR="000F646D" w:rsidRPr="00782A5D">
        <w:rPr>
          <w:rFonts w:ascii="Calibri" w:eastAsia="Times New Roman" w:hAnsi="Calibri" w:cs="Times New Roman"/>
          <w:color w:val="000000" w:themeColor="text1"/>
          <w:sz w:val="22"/>
          <w:szCs w:val="22"/>
          <w:shd w:val="clear" w:color="auto" w:fill="FFFFFF"/>
          <w:lang w:eastAsia="en-GB"/>
        </w:rPr>
        <w:t xml:space="preserve">are </w:t>
      </w:r>
      <w:r w:rsidR="007F5094" w:rsidRPr="00782A5D">
        <w:rPr>
          <w:rFonts w:ascii="Calibri" w:eastAsia="Times New Roman" w:hAnsi="Calibri" w:cs="Times New Roman"/>
          <w:color w:val="000000" w:themeColor="text1"/>
          <w:sz w:val="22"/>
          <w:szCs w:val="22"/>
          <w:shd w:val="clear" w:color="auto" w:fill="FFFFFF"/>
          <w:lang w:eastAsia="en-GB"/>
        </w:rPr>
        <w:t>mix</w:t>
      </w:r>
      <w:r w:rsidR="000F646D" w:rsidRPr="00782A5D">
        <w:rPr>
          <w:rFonts w:ascii="Calibri" w:eastAsia="Times New Roman" w:hAnsi="Calibri" w:cs="Times New Roman"/>
          <w:color w:val="000000" w:themeColor="text1"/>
          <w:sz w:val="22"/>
          <w:szCs w:val="22"/>
          <w:shd w:val="clear" w:color="auto" w:fill="FFFFFF"/>
          <w:lang w:eastAsia="en-GB"/>
        </w:rPr>
        <w:t>ed</w:t>
      </w:r>
      <w:r w:rsidR="007F5094" w:rsidRPr="00782A5D">
        <w:rPr>
          <w:rFonts w:ascii="Calibri" w:eastAsia="Times New Roman" w:hAnsi="Calibri" w:cs="Times New Roman"/>
          <w:color w:val="000000" w:themeColor="text1"/>
          <w:sz w:val="22"/>
          <w:szCs w:val="22"/>
          <w:shd w:val="clear" w:color="auto" w:fill="FFFFFF"/>
          <w:lang w:eastAsia="en-GB"/>
        </w:rPr>
        <w:t xml:space="preserve"> in one portfolio, again it depends on your desires</w:t>
      </w:r>
      <w:r w:rsidR="00CF27B4" w:rsidRPr="00782A5D">
        <w:rPr>
          <w:rFonts w:ascii="Calibri" w:eastAsia="Times New Roman" w:hAnsi="Calibri" w:cs="Times New Roman"/>
          <w:color w:val="000000" w:themeColor="text1"/>
          <w:sz w:val="22"/>
          <w:szCs w:val="22"/>
          <w:shd w:val="clear" w:color="auto" w:fill="FFFFFF"/>
          <w:lang w:eastAsia="en-GB"/>
        </w:rPr>
        <w:t xml:space="preserve"> from what you want to achieve, now days there are hundreds of ETF’</w:t>
      </w:r>
      <w:r w:rsidR="00945933" w:rsidRPr="00782A5D">
        <w:rPr>
          <w:rFonts w:ascii="Calibri" w:eastAsia="Times New Roman" w:hAnsi="Calibri" w:cs="Times New Roman"/>
          <w:color w:val="000000" w:themeColor="text1"/>
          <w:sz w:val="22"/>
          <w:szCs w:val="22"/>
          <w:shd w:val="clear" w:color="auto" w:fill="FFFFFF"/>
          <w:lang w:eastAsia="en-GB"/>
        </w:rPr>
        <w:t xml:space="preserve">s to choose from. </w:t>
      </w:r>
      <w:r w:rsidR="00FA0298" w:rsidRPr="00782A5D">
        <w:rPr>
          <w:rFonts w:ascii="Calibri" w:eastAsia="Times New Roman" w:hAnsi="Calibri" w:cs="Times New Roman"/>
          <w:color w:val="000000" w:themeColor="text1"/>
          <w:sz w:val="22"/>
          <w:szCs w:val="22"/>
          <w:shd w:val="clear" w:color="auto" w:fill="FFFFFF"/>
          <w:lang w:eastAsia="en-GB"/>
        </w:rPr>
        <w:t>Third advantage that was mentioned, is that you can enter with low investment, which starts at some ETF’s at 50 dollars.</w:t>
      </w:r>
      <w:r w:rsidR="00916400" w:rsidRPr="00782A5D">
        <w:rPr>
          <w:rFonts w:ascii="Calibri" w:eastAsia="Times New Roman" w:hAnsi="Calibri" w:cs="Times New Roman"/>
          <w:color w:val="000000" w:themeColor="text1"/>
          <w:sz w:val="22"/>
          <w:szCs w:val="22"/>
          <w:shd w:val="clear" w:color="auto" w:fill="FFFFFF"/>
          <w:lang w:eastAsia="en-GB"/>
        </w:rPr>
        <w:t xml:space="preserve"> </w:t>
      </w:r>
      <w:r w:rsidR="00415831" w:rsidRPr="00782A5D">
        <w:rPr>
          <w:rFonts w:ascii="Calibri" w:eastAsia="Times New Roman" w:hAnsi="Calibri" w:cs="Times New Roman"/>
          <w:color w:val="000000" w:themeColor="text1"/>
          <w:sz w:val="22"/>
          <w:szCs w:val="22"/>
          <w:shd w:val="clear" w:color="auto" w:fill="FFFFFF"/>
          <w:lang w:eastAsia="en-GB"/>
        </w:rPr>
        <w:t>Fourth advantage is that they are traded on any time during a day, which gives flexibility to an investor.</w:t>
      </w:r>
      <w:r w:rsidR="00A41E16" w:rsidRPr="00782A5D">
        <w:rPr>
          <w:rFonts w:ascii="Calibri" w:eastAsia="Times New Roman" w:hAnsi="Calibri" w:cs="Times New Roman"/>
          <w:color w:val="000000" w:themeColor="text1"/>
          <w:sz w:val="22"/>
          <w:szCs w:val="22"/>
          <w:shd w:val="clear" w:color="auto" w:fill="FFFFFF"/>
          <w:lang w:eastAsia="en-GB"/>
        </w:rPr>
        <w:t xml:space="preserve"> </w:t>
      </w:r>
      <w:r w:rsidR="000F646D" w:rsidRPr="00782A5D">
        <w:rPr>
          <w:rFonts w:ascii="Calibri" w:eastAsia="Times New Roman" w:hAnsi="Calibri" w:cs="Times New Roman"/>
          <w:color w:val="000000" w:themeColor="text1"/>
          <w:sz w:val="22"/>
          <w:szCs w:val="22"/>
          <w:shd w:val="clear" w:color="auto" w:fill="FFFFFF"/>
          <w:lang w:eastAsia="en-GB"/>
        </w:rPr>
        <w:t xml:space="preserve">Last advantage is that </w:t>
      </w:r>
      <w:r w:rsidR="0010518C" w:rsidRPr="00782A5D">
        <w:rPr>
          <w:rFonts w:ascii="Calibri" w:eastAsia="Times New Roman" w:hAnsi="Calibri" w:cs="Times New Roman"/>
          <w:color w:val="000000" w:themeColor="text1"/>
          <w:sz w:val="22"/>
          <w:szCs w:val="22"/>
          <w:shd w:val="clear" w:color="auto" w:fill="FFFFFF"/>
          <w:lang w:eastAsia="en-GB"/>
        </w:rPr>
        <w:t>invest</w:t>
      </w:r>
      <w:r w:rsidR="000B5823" w:rsidRPr="00782A5D">
        <w:rPr>
          <w:rFonts w:ascii="Calibri" w:eastAsia="Times New Roman" w:hAnsi="Calibri" w:cs="Times New Roman"/>
          <w:color w:val="000000" w:themeColor="text1"/>
          <w:sz w:val="22"/>
          <w:szCs w:val="22"/>
          <w:shd w:val="clear" w:color="auto" w:fill="FFFFFF"/>
          <w:lang w:eastAsia="en-GB"/>
        </w:rPr>
        <w:t xml:space="preserve">ors have more control on incurring </w:t>
      </w:r>
      <w:r w:rsidR="00AE4492" w:rsidRPr="00782A5D">
        <w:rPr>
          <w:rFonts w:ascii="Calibri" w:eastAsia="Times New Roman" w:hAnsi="Calibri" w:cs="Times New Roman"/>
          <w:color w:val="000000" w:themeColor="text1"/>
          <w:sz w:val="22"/>
          <w:szCs w:val="22"/>
          <w:shd w:val="clear" w:color="auto" w:fill="FFFFFF"/>
          <w:lang w:eastAsia="en-GB"/>
        </w:rPr>
        <w:t xml:space="preserve">taxes as they are passively managed. </w:t>
      </w:r>
    </w:p>
    <w:p w14:paraId="6A6453DD" w14:textId="77777777" w:rsidR="004F5523" w:rsidRPr="00782A5D" w:rsidRDefault="004F5523" w:rsidP="007F5094">
      <w:pPr>
        <w:rPr>
          <w:rFonts w:ascii="Calibri" w:eastAsia="Times New Roman" w:hAnsi="Calibri" w:cs="Times New Roman"/>
          <w:color w:val="000000" w:themeColor="text1"/>
          <w:sz w:val="22"/>
          <w:szCs w:val="22"/>
          <w:shd w:val="clear" w:color="auto" w:fill="FFFFFF"/>
          <w:lang w:eastAsia="en-GB"/>
        </w:rPr>
      </w:pPr>
    </w:p>
    <w:p w14:paraId="19BE32C1" w14:textId="04C06186" w:rsidR="008B07D1" w:rsidRPr="00782A5D" w:rsidRDefault="004F5523" w:rsidP="008B07D1">
      <w:pPr>
        <w:rPr>
          <w:rFonts w:ascii="Calibri" w:eastAsia="Times New Roman" w:hAnsi="Calibri" w:cs="Times New Roman"/>
          <w:color w:val="000000" w:themeColor="text1"/>
          <w:sz w:val="22"/>
          <w:szCs w:val="22"/>
          <w:shd w:val="clear" w:color="auto" w:fill="FFFFFF"/>
          <w:lang w:eastAsia="en-GB"/>
        </w:rPr>
      </w:pPr>
      <w:r w:rsidRPr="00782A5D">
        <w:rPr>
          <w:rFonts w:ascii="Calibri" w:eastAsia="Times New Roman" w:hAnsi="Calibri" w:cs="Times New Roman"/>
          <w:color w:val="000000" w:themeColor="text1"/>
          <w:sz w:val="22"/>
          <w:szCs w:val="22"/>
          <w:shd w:val="clear" w:color="auto" w:fill="FFFFFF"/>
          <w:lang w:eastAsia="en-GB"/>
        </w:rPr>
        <w:t xml:space="preserve">Disadvantages of investing in ETF’s are </w:t>
      </w:r>
      <w:r w:rsidR="00DE0742" w:rsidRPr="00782A5D">
        <w:rPr>
          <w:rFonts w:ascii="Calibri" w:eastAsia="Times New Roman" w:hAnsi="Calibri" w:cs="Times New Roman"/>
          <w:color w:val="000000" w:themeColor="text1"/>
          <w:sz w:val="22"/>
          <w:szCs w:val="22"/>
          <w:shd w:val="clear" w:color="auto" w:fill="FFFFFF"/>
          <w:lang w:eastAsia="en-GB"/>
        </w:rPr>
        <w:t>that they are passively managed and are following programmed index</w:t>
      </w:r>
      <w:r w:rsidR="00F271D3" w:rsidRPr="00782A5D">
        <w:rPr>
          <w:rFonts w:ascii="Calibri" w:eastAsia="Times New Roman" w:hAnsi="Calibri" w:cs="Times New Roman"/>
          <w:color w:val="000000" w:themeColor="text1"/>
          <w:sz w:val="22"/>
          <w:szCs w:val="22"/>
          <w:shd w:val="clear" w:color="auto" w:fill="FFFFFF"/>
          <w:lang w:eastAsia="en-GB"/>
        </w:rPr>
        <w:t xml:space="preserve">, it may not have </w:t>
      </w:r>
      <w:r w:rsidR="00F469BC" w:rsidRPr="00782A5D">
        <w:rPr>
          <w:rFonts w:ascii="Calibri" w:eastAsia="Times New Roman" w:hAnsi="Calibri" w:cs="Times New Roman"/>
          <w:color w:val="000000" w:themeColor="text1"/>
          <w:sz w:val="22"/>
          <w:szCs w:val="22"/>
          <w:shd w:val="clear" w:color="auto" w:fill="FFFFFF"/>
          <w:lang w:eastAsia="en-GB"/>
        </w:rPr>
        <w:t xml:space="preserve">the </w:t>
      </w:r>
      <w:r w:rsidR="007F7444" w:rsidRPr="00782A5D">
        <w:rPr>
          <w:rFonts w:ascii="Calibri" w:eastAsia="Times New Roman" w:hAnsi="Calibri" w:cs="Times New Roman"/>
          <w:color w:val="000000" w:themeColor="text1"/>
          <w:sz w:val="22"/>
          <w:szCs w:val="22"/>
          <w:shd w:val="clear" w:color="auto" w:fill="FFFFFF"/>
          <w:lang w:eastAsia="en-GB"/>
        </w:rPr>
        <w:t>top</w:t>
      </w:r>
      <w:r w:rsidR="00F469BC" w:rsidRPr="00782A5D">
        <w:rPr>
          <w:rFonts w:ascii="Calibri" w:eastAsia="Times New Roman" w:hAnsi="Calibri" w:cs="Times New Roman"/>
          <w:color w:val="000000" w:themeColor="text1"/>
          <w:sz w:val="22"/>
          <w:szCs w:val="22"/>
          <w:shd w:val="clear" w:color="auto" w:fill="FFFFFF"/>
          <w:lang w:eastAsia="en-GB"/>
        </w:rPr>
        <w:t xml:space="preserve"> stocks in the portfolio of ETF’</w:t>
      </w:r>
      <w:r w:rsidR="00427FCC" w:rsidRPr="00782A5D">
        <w:rPr>
          <w:rFonts w:ascii="Calibri" w:eastAsia="Times New Roman" w:hAnsi="Calibri" w:cs="Times New Roman"/>
          <w:color w:val="000000" w:themeColor="text1"/>
          <w:sz w:val="22"/>
          <w:szCs w:val="22"/>
          <w:shd w:val="clear" w:color="auto" w:fill="FFFFFF"/>
          <w:lang w:eastAsia="en-GB"/>
        </w:rPr>
        <w:t xml:space="preserve">s and normally they stay the same and don’t change the portfolio. </w:t>
      </w:r>
      <w:r w:rsidR="008B07D1" w:rsidRPr="00782A5D">
        <w:rPr>
          <w:rFonts w:ascii="Calibri" w:eastAsia="Times New Roman" w:hAnsi="Calibri" w:cs="Times New Roman"/>
          <w:color w:val="000000" w:themeColor="text1"/>
          <w:sz w:val="22"/>
          <w:szCs w:val="22"/>
          <w:shd w:val="clear" w:color="auto" w:fill="FFFFFF"/>
          <w:lang w:eastAsia="en-GB"/>
        </w:rPr>
        <w:t xml:space="preserve">“Also </w:t>
      </w:r>
      <w:r w:rsidR="002148EE" w:rsidRPr="00782A5D">
        <w:rPr>
          <w:rFonts w:ascii="Calibri" w:eastAsia="Times New Roman" w:hAnsi="Calibri" w:cs="Times New Roman"/>
          <w:color w:val="000000" w:themeColor="text1"/>
          <w:sz w:val="22"/>
          <w:szCs w:val="22"/>
          <w:shd w:val="clear" w:color="auto" w:fill="FFFFFF"/>
          <w:lang w:eastAsia="en-GB"/>
        </w:rPr>
        <w:t>b</w:t>
      </w:r>
      <w:r w:rsidR="008B07D1" w:rsidRPr="00782A5D">
        <w:rPr>
          <w:rFonts w:ascii="Calibri" w:eastAsia="Times New Roman" w:hAnsi="Calibri" w:cs="Times New Roman"/>
          <w:color w:val="000000" w:themeColor="text1"/>
          <w:sz w:val="22"/>
          <w:szCs w:val="22"/>
          <w:shd w:val="clear" w:color="auto" w:fill="FFFFFF"/>
          <w:lang w:eastAsia="en-GB"/>
        </w:rPr>
        <w:t>y owning the index, or ETF tracking the index, you may own more of expensive over priced stocks and less of the bargain under-priced or value stocks.”</w:t>
      </w:r>
      <w:r w:rsidR="002148EE" w:rsidRPr="00782A5D">
        <w:rPr>
          <w:rFonts w:ascii="Calibri" w:eastAsia="Times New Roman" w:hAnsi="Calibri" w:cs="Times New Roman"/>
          <w:color w:val="000000" w:themeColor="text1"/>
          <w:sz w:val="22"/>
          <w:szCs w:val="22"/>
          <w:shd w:val="clear" w:color="auto" w:fill="FFFFFF"/>
          <w:lang w:eastAsia="en-GB"/>
        </w:rPr>
        <w:t xml:space="preserve"> (</w:t>
      </w:r>
      <w:proofErr w:type="spellStart"/>
      <w:r w:rsidR="002148EE" w:rsidRPr="00782A5D">
        <w:rPr>
          <w:rFonts w:ascii="Calibri" w:eastAsia="Times New Roman" w:hAnsi="Calibri" w:cs="Times New Roman"/>
          <w:color w:val="000000" w:themeColor="text1"/>
          <w:sz w:val="22"/>
          <w:szCs w:val="22"/>
          <w:shd w:val="clear" w:color="auto" w:fill="FFFFFF"/>
          <w:lang w:eastAsia="en-GB"/>
        </w:rPr>
        <w:t>arborinvestment</w:t>
      </w:r>
      <w:proofErr w:type="spellEnd"/>
      <w:r w:rsidR="002148EE" w:rsidRPr="00782A5D">
        <w:rPr>
          <w:rFonts w:ascii="Calibri" w:eastAsia="Times New Roman" w:hAnsi="Calibri" w:cs="Times New Roman"/>
          <w:color w:val="000000" w:themeColor="text1"/>
          <w:sz w:val="22"/>
          <w:szCs w:val="22"/>
          <w:shd w:val="clear" w:color="auto" w:fill="FFFFFF"/>
          <w:lang w:eastAsia="en-GB"/>
        </w:rPr>
        <w:t>).</w:t>
      </w:r>
    </w:p>
    <w:p w14:paraId="3A0D8D49" w14:textId="77777777" w:rsidR="002148EE" w:rsidRPr="00782A5D" w:rsidRDefault="002148EE" w:rsidP="008B07D1">
      <w:pPr>
        <w:rPr>
          <w:rFonts w:ascii="Calibri" w:eastAsia="Times New Roman" w:hAnsi="Calibri" w:cs="Times New Roman"/>
          <w:color w:val="000000" w:themeColor="text1"/>
          <w:sz w:val="22"/>
          <w:szCs w:val="22"/>
          <w:shd w:val="clear" w:color="auto" w:fill="FFFFFF"/>
          <w:lang w:eastAsia="en-GB"/>
        </w:rPr>
      </w:pPr>
    </w:p>
    <w:p w14:paraId="42162200" w14:textId="70B0A374" w:rsidR="002148EE" w:rsidRPr="00782A5D" w:rsidRDefault="002148EE" w:rsidP="008B07D1">
      <w:pPr>
        <w:rPr>
          <w:rFonts w:ascii="Calibri" w:eastAsia="Times New Roman" w:hAnsi="Calibri" w:cs="Times New Roman"/>
          <w:b/>
          <w:color w:val="000000" w:themeColor="text1"/>
          <w:sz w:val="22"/>
          <w:szCs w:val="22"/>
          <w:shd w:val="clear" w:color="auto" w:fill="FFFFFF"/>
          <w:lang w:eastAsia="en-GB"/>
        </w:rPr>
      </w:pPr>
      <w:r w:rsidRPr="00782A5D">
        <w:rPr>
          <w:rFonts w:ascii="Calibri" w:eastAsia="Times New Roman" w:hAnsi="Calibri" w:cs="Times New Roman"/>
          <w:b/>
          <w:color w:val="000000" w:themeColor="text1"/>
          <w:sz w:val="22"/>
          <w:szCs w:val="22"/>
          <w:shd w:val="clear" w:color="auto" w:fill="FFFFFF"/>
          <w:lang w:eastAsia="en-GB"/>
        </w:rPr>
        <w:t xml:space="preserve">Mutual Funds </w:t>
      </w:r>
    </w:p>
    <w:p w14:paraId="66233B8E" w14:textId="77777777" w:rsidR="002148EE" w:rsidRPr="00782A5D" w:rsidRDefault="002148EE" w:rsidP="008B07D1">
      <w:pPr>
        <w:rPr>
          <w:rFonts w:ascii="Calibri" w:eastAsia="Times New Roman" w:hAnsi="Calibri" w:cs="Times New Roman"/>
          <w:color w:val="000000" w:themeColor="text1"/>
          <w:sz w:val="22"/>
          <w:szCs w:val="22"/>
          <w:shd w:val="clear" w:color="auto" w:fill="FFFFFF"/>
          <w:lang w:eastAsia="en-GB"/>
        </w:rPr>
      </w:pPr>
    </w:p>
    <w:p w14:paraId="1879E923" w14:textId="65439747" w:rsidR="00BD53BF" w:rsidRPr="00782A5D" w:rsidRDefault="002148EE" w:rsidP="007F5094">
      <w:pPr>
        <w:rPr>
          <w:rFonts w:ascii="Calibri" w:eastAsia="Times New Roman" w:hAnsi="Calibri" w:cs="Times New Roman"/>
          <w:sz w:val="22"/>
          <w:szCs w:val="22"/>
          <w:lang w:eastAsia="en-GB"/>
        </w:rPr>
      </w:pPr>
      <w:r w:rsidRPr="00782A5D">
        <w:rPr>
          <w:rFonts w:ascii="Calibri" w:eastAsia="Times New Roman" w:hAnsi="Calibri" w:cs="Times New Roman"/>
          <w:color w:val="000000" w:themeColor="text1"/>
          <w:sz w:val="22"/>
          <w:szCs w:val="22"/>
          <w:shd w:val="clear" w:color="auto" w:fill="FFFFFF"/>
          <w:lang w:eastAsia="en-GB"/>
        </w:rPr>
        <w:t>Advantages of mutual funds</w:t>
      </w:r>
      <w:r w:rsidR="00BD53BF" w:rsidRPr="00782A5D">
        <w:rPr>
          <w:rFonts w:ascii="Calibri" w:eastAsia="Times New Roman" w:hAnsi="Calibri" w:cs="Times New Roman"/>
          <w:sz w:val="22"/>
          <w:szCs w:val="22"/>
          <w:lang w:eastAsia="en-GB"/>
        </w:rPr>
        <w:t xml:space="preserve"> are that they are controlled by professional managers, from who </w:t>
      </w:r>
      <w:r w:rsidR="00300998" w:rsidRPr="00782A5D">
        <w:rPr>
          <w:rFonts w:ascii="Calibri" w:eastAsia="Times New Roman" w:hAnsi="Calibri" w:cs="Times New Roman"/>
          <w:sz w:val="22"/>
          <w:szCs w:val="22"/>
          <w:lang w:eastAsia="en-GB"/>
        </w:rPr>
        <w:t xml:space="preserve">you </w:t>
      </w:r>
      <w:r w:rsidR="00BD53BF" w:rsidRPr="00782A5D">
        <w:rPr>
          <w:rFonts w:ascii="Calibri" w:eastAsia="Times New Roman" w:hAnsi="Calibri" w:cs="Times New Roman"/>
          <w:sz w:val="22"/>
          <w:szCs w:val="22"/>
          <w:lang w:eastAsia="en-GB"/>
        </w:rPr>
        <w:t xml:space="preserve">can have an </w:t>
      </w:r>
      <w:r w:rsidR="00300998" w:rsidRPr="00782A5D">
        <w:rPr>
          <w:rFonts w:ascii="Calibri" w:eastAsia="Times New Roman" w:hAnsi="Calibri" w:cs="Times New Roman"/>
          <w:sz w:val="22"/>
          <w:szCs w:val="22"/>
          <w:lang w:eastAsia="en-GB"/>
        </w:rPr>
        <w:t>advice</w:t>
      </w:r>
      <w:r w:rsidR="00BD53BF" w:rsidRPr="00782A5D">
        <w:rPr>
          <w:rFonts w:ascii="Calibri" w:eastAsia="Times New Roman" w:hAnsi="Calibri" w:cs="Times New Roman"/>
          <w:sz w:val="22"/>
          <w:szCs w:val="22"/>
          <w:lang w:eastAsia="en-GB"/>
        </w:rPr>
        <w:t xml:space="preserve"> on your portfolio/investment. </w:t>
      </w:r>
      <w:r w:rsidR="00300998" w:rsidRPr="00782A5D">
        <w:rPr>
          <w:rFonts w:ascii="Calibri" w:eastAsia="Times New Roman" w:hAnsi="Calibri" w:cs="Times New Roman"/>
          <w:sz w:val="22"/>
          <w:szCs w:val="22"/>
          <w:lang w:eastAsia="en-GB"/>
        </w:rPr>
        <w:t xml:space="preserve">So the investor, doesn’t have to do a research where to invest money, its good option, especially if you don’t have any knowledge and experience. </w:t>
      </w:r>
      <w:r w:rsidR="000C6F49" w:rsidRPr="00782A5D">
        <w:rPr>
          <w:rFonts w:ascii="Calibri" w:eastAsia="Times New Roman" w:hAnsi="Calibri" w:cs="Times New Roman"/>
          <w:sz w:val="22"/>
          <w:szCs w:val="22"/>
          <w:lang w:eastAsia="en-GB"/>
        </w:rPr>
        <w:t>Second will be diversification, so the risks are spread, if one stock does bad, another one can</w:t>
      </w:r>
      <w:r w:rsidR="00776B93" w:rsidRPr="00782A5D">
        <w:rPr>
          <w:rFonts w:ascii="Calibri" w:eastAsia="Times New Roman" w:hAnsi="Calibri" w:cs="Times New Roman"/>
          <w:sz w:val="22"/>
          <w:szCs w:val="22"/>
          <w:lang w:eastAsia="en-GB"/>
        </w:rPr>
        <w:t xml:space="preserve"> go up, so you have less risks, usually one portfolio will consist of 50 to 200 stocks. </w:t>
      </w:r>
      <w:r w:rsidR="007824DA" w:rsidRPr="00782A5D">
        <w:rPr>
          <w:rFonts w:ascii="Calibri" w:eastAsia="Times New Roman" w:hAnsi="Calibri" w:cs="Times New Roman"/>
          <w:sz w:val="22"/>
          <w:szCs w:val="22"/>
          <w:lang w:eastAsia="en-GB"/>
        </w:rPr>
        <w:t xml:space="preserve">Another one is that after getting dividends, they are being reinvested. </w:t>
      </w:r>
    </w:p>
    <w:p w14:paraId="2D6A6223" w14:textId="77777777" w:rsidR="007824DA" w:rsidRPr="00782A5D" w:rsidRDefault="007824DA" w:rsidP="007F5094">
      <w:pPr>
        <w:rPr>
          <w:rFonts w:ascii="Calibri" w:eastAsia="Times New Roman" w:hAnsi="Calibri" w:cs="Times New Roman"/>
          <w:sz w:val="22"/>
          <w:szCs w:val="22"/>
          <w:lang w:eastAsia="en-GB"/>
        </w:rPr>
      </w:pPr>
    </w:p>
    <w:p w14:paraId="4807A623" w14:textId="5B4606FD" w:rsidR="009F09D2" w:rsidRPr="00782A5D" w:rsidRDefault="007824DA" w:rsidP="00A05381">
      <w:pPr>
        <w:rPr>
          <w:rFonts w:ascii="Calibri" w:eastAsia="Times New Roman" w:hAnsi="Calibri" w:cs="Times New Roman"/>
          <w:sz w:val="22"/>
          <w:szCs w:val="22"/>
          <w:lang w:eastAsia="en-GB"/>
        </w:rPr>
      </w:pPr>
      <w:r w:rsidRPr="00782A5D">
        <w:rPr>
          <w:rFonts w:ascii="Calibri" w:eastAsia="Times New Roman" w:hAnsi="Calibri" w:cs="Times New Roman"/>
          <w:sz w:val="22"/>
          <w:szCs w:val="22"/>
          <w:lang w:eastAsia="en-GB"/>
        </w:rPr>
        <w:t xml:space="preserve">Disadvantages </w:t>
      </w:r>
      <w:r w:rsidR="008B7E12" w:rsidRPr="00782A5D">
        <w:rPr>
          <w:rFonts w:ascii="Calibri" w:eastAsia="Times New Roman" w:hAnsi="Calibri" w:cs="Times New Roman"/>
          <w:sz w:val="22"/>
          <w:szCs w:val="22"/>
          <w:lang w:eastAsia="en-GB"/>
        </w:rPr>
        <w:t xml:space="preserve">of investing in </w:t>
      </w:r>
      <w:r w:rsidR="008738B5" w:rsidRPr="00782A5D">
        <w:rPr>
          <w:rFonts w:ascii="Calibri" w:eastAsia="Times New Roman" w:hAnsi="Calibri" w:cs="Times New Roman"/>
          <w:sz w:val="22"/>
          <w:szCs w:val="22"/>
          <w:lang w:eastAsia="en-GB"/>
        </w:rPr>
        <w:t>mutual funds are</w:t>
      </w:r>
      <w:r w:rsidR="00A05381" w:rsidRPr="00782A5D">
        <w:rPr>
          <w:rFonts w:ascii="Calibri" w:eastAsia="Times New Roman" w:hAnsi="Calibri" w:cs="Times New Roman"/>
          <w:sz w:val="22"/>
          <w:szCs w:val="22"/>
          <w:lang w:eastAsia="en-GB"/>
        </w:rPr>
        <w:t xml:space="preserve"> that your minimum investment will start from couple of thousands, so if you are planning to try it for first time, it may not be the right place. As the managers have control over your money, and if stocks will go down and you lose your money, the manager will be the one who is responsible for that. The third one will be that </w:t>
      </w:r>
      <w:r w:rsidR="009F09D2" w:rsidRPr="00782A5D">
        <w:rPr>
          <w:rFonts w:ascii="Calibri" w:eastAsia="Times New Roman" w:hAnsi="Calibri" w:cs="Times New Roman"/>
          <w:sz w:val="22"/>
          <w:szCs w:val="22"/>
          <w:lang w:eastAsia="en-GB"/>
        </w:rPr>
        <w:t xml:space="preserve">you have to pay management fees. And the last one will be that some of the mutual funds looks your investments for 5 to 7 years. </w:t>
      </w:r>
    </w:p>
    <w:p w14:paraId="32CEE158" w14:textId="5BF2448D" w:rsidR="009F09D2" w:rsidRPr="00782A5D" w:rsidRDefault="009F09D2" w:rsidP="009F09D2">
      <w:pPr>
        <w:pStyle w:val="NormalWeb"/>
        <w:numPr>
          <w:ilvl w:val="0"/>
          <w:numId w:val="5"/>
        </w:numPr>
        <w:rPr>
          <w:rFonts w:ascii="Calibri" w:hAnsi="Calibri"/>
          <w:sz w:val="22"/>
          <w:szCs w:val="22"/>
        </w:rPr>
      </w:pPr>
      <w:r w:rsidRPr="00782A5D">
        <w:rPr>
          <w:rFonts w:ascii="Calibri" w:hAnsi="Calibri"/>
          <w:sz w:val="22"/>
          <w:szCs w:val="22"/>
        </w:rPr>
        <w:t xml:space="preserve">Explain the main difference between active and passive management </w:t>
      </w:r>
    </w:p>
    <w:p w14:paraId="2FC850C2" w14:textId="23D33787" w:rsidR="009F09D2" w:rsidRPr="00782A5D" w:rsidRDefault="00204815" w:rsidP="00A05381">
      <w:pPr>
        <w:rPr>
          <w:rFonts w:ascii="Calibri" w:eastAsia="Times New Roman" w:hAnsi="Calibri" w:cs="Times New Roman"/>
          <w:sz w:val="22"/>
          <w:szCs w:val="22"/>
          <w:lang w:val="en-US" w:eastAsia="en-GB"/>
        </w:rPr>
      </w:pPr>
      <w:r w:rsidRPr="00782A5D">
        <w:rPr>
          <w:rFonts w:ascii="Calibri" w:eastAsia="Times New Roman" w:hAnsi="Calibri" w:cs="Times New Roman"/>
          <w:sz w:val="22"/>
          <w:szCs w:val="22"/>
          <w:lang w:val="en-US" w:eastAsia="en-GB"/>
        </w:rPr>
        <w:t>The first difference between passive and active management is a strategy. It’</w:t>
      </w:r>
      <w:r w:rsidR="009C496E" w:rsidRPr="00782A5D">
        <w:rPr>
          <w:rFonts w:ascii="Calibri" w:eastAsia="Times New Roman" w:hAnsi="Calibri" w:cs="Times New Roman"/>
          <w:sz w:val="22"/>
          <w:szCs w:val="22"/>
          <w:lang w:val="en-US" w:eastAsia="en-GB"/>
        </w:rPr>
        <w:t xml:space="preserve">s different in the approach </w:t>
      </w:r>
      <w:r w:rsidR="0011476A" w:rsidRPr="00782A5D">
        <w:rPr>
          <w:rFonts w:ascii="Calibri" w:eastAsia="Times New Roman" w:hAnsi="Calibri" w:cs="Times New Roman"/>
          <w:sz w:val="22"/>
          <w:szCs w:val="22"/>
          <w:lang w:val="en-US" w:eastAsia="en-GB"/>
        </w:rPr>
        <w:t xml:space="preserve">of </w:t>
      </w:r>
      <w:r w:rsidR="009C496E" w:rsidRPr="00782A5D">
        <w:rPr>
          <w:rFonts w:ascii="Calibri" w:eastAsia="Times New Roman" w:hAnsi="Calibri" w:cs="Times New Roman"/>
          <w:sz w:val="22"/>
          <w:szCs w:val="22"/>
          <w:lang w:val="en-US" w:eastAsia="en-GB"/>
        </w:rPr>
        <w:t xml:space="preserve">how </w:t>
      </w:r>
      <w:r w:rsidR="008A1710" w:rsidRPr="00782A5D">
        <w:rPr>
          <w:rFonts w:ascii="Calibri" w:eastAsia="Times New Roman" w:hAnsi="Calibri" w:cs="Times New Roman"/>
          <w:sz w:val="22"/>
          <w:szCs w:val="22"/>
          <w:lang w:val="en-US" w:eastAsia="en-GB"/>
        </w:rPr>
        <w:t xml:space="preserve">the investment is held </w:t>
      </w:r>
      <w:r w:rsidR="0011476A" w:rsidRPr="00782A5D">
        <w:rPr>
          <w:rFonts w:ascii="Calibri" w:eastAsia="Times New Roman" w:hAnsi="Calibri" w:cs="Times New Roman"/>
          <w:sz w:val="22"/>
          <w:szCs w:val="22"/>
          <w:lang w:val="en-US" w:eastAsia="en-GB"/>
        </w:rPr>
        <w:t xml:space="preserve">through time in the portfolio. The aim of active management has a goal of getting the best out of the portfolio, which means its moderated all the time and adjusted to a situation on the market. While passive </w:t>
      </w:r>
      <w:r w:rsidR="003C15AB" w:rsidRPr="00782A5D">
        <w:rPr>
          <w:rFonts w:ascii="Calibri" w:eastAsia="Times New Roman" w:hAnsi="Calibri" w:cs="Times New Roman"/>
          <w:sz w:val="22"/>
          <w:szCs w:val="22"/>
          <w:lang w:val="en-US" w:eastAsia="en-GB"/>
        </w:rPr>
        <w:t xml:space="preserve">management is aimed </w:t>
      </w:r>
      <w:r w:rsidR="00352D37" w:rsidRPr="00782A5D">
        <w:rPr>
          <w:rFonts w:ascii="Calibri" w:eastAsia="Times New Roman" w:hAnsi="Calibri" w:cs="Times New Roman"/>
          <w:sz w:val="22"/>
          <w:szCs w:val="22"/>
          <w:lang w:val="en-US" w:eastAsia="en-GB"/>
        </w:rPr>
        <w:t xml:space="preserve">on imitation of </w:t>
      </w:r>
      <w:r w:rsidR="00D10713" w:rsidRPr="00782A5D">
        <w:rPr>
          <w:rFonts w:ascii="Calibri" w:eastAsia="Times New Roman" w:hAnsi="Calibri" w:cs="Times New Roman"/>
          <w:sz w:val="22"/>
          <w:szCs w:val="22"/>
          <w:lang w:val="en-US" w:eastAsia="en-GB"/>
        </w:rPr>
        <w:t xml:space="preserve">specific index. </w:t>
      </w:r>
    </w:p>
    <w:p w14:paraId="62A706C8" w14:textId="77777777" w:rsidR="00CF6A90" w:rsidRPr="00782A5D" w:rsidRDefault="00CF6A90" w:rsidP="00A05381">
      <w:pPr>
        <w:rPr>
          <w:rFonts w:ascii="Calibri" w:eastAsia="Times New Roman" w:hAnsi="Calibri" w:cs="Times New Roman"/>
          <w:sz w:val="22"/>
          <w:szCs w:val="22"/>
          <w:lang w:val="en-US" w:eastAsia="en-GB"/>
        </w:rPr>
      </w:pPr>
    </w:p>
    <w:p w14:paraId="3CBC1553" w14:textId="1D8A5F4C" w:rsidR="00CF6A90" w:rsidRPr="00782A5D" w:rsidRDefault="00CF6A90" w:rsidP="00A05381">
      <w:pPr>
        <w:rPr>
          <w:rFonts w:ascii="Calibri" w:eastAsia="Times New Roman" w:hAnsi="Calibri" w:cs="Times New Roman"/>
          <w:sz w:val="22"/>
          <w:szCs w:val="22"/>
          <w:lang w:val="en-US" w:eastAsia="en-GB"/>
        </w:rPr>
      </w:pPr>
      <w:r w:rsidRPr="00782A5D">
        <w:rPr>
          <w:rFonts w:ascii="Calibri" w:eastAsia="Times New Roman" w:hAnsi="Calibri" w:cs="Times New Roman"/>
          <w:sz w:val="22"/>
          <w:szCs w:val="22"/>
          <w:lang w:val="en-US" w:eastAsia="en-GB"/>
        </w:rPr>
        <w:t xml:space="preserve">Second one are returns. Active management is aimed on getting highest returns, while passive one </w:t>
      </w:r>
      <w:r w:rsidR="0067568E" w:rsidRPr="00782A5D">
        <w:rPr>
          <w:rFonts w:ascii="Calibri" w:eastAsia="Times New Roman" w:hAnsi="Calibri" w:cs="Times New Roman"/>
          <w:sz w:val="22"/>
          <w:szCs w:val="22"/>
          <w:lang w:val="en-US" w:eastAsia="en-GB"/>
        </w:rPr>
        <w:t xml:space="preserve">makes small returns. Comparing in returns, passive one is safer one active one. </w:t>
      </w:r>
    </w:p>
    <w:p w14:paraId="5A703411" w14:textId="77777777" w:rsidR="0067568E" w:rsidRPr="00782A5D" w:rsidRDefault="0067568E" w:rsidP="00A05381">
      <w:pPr>
        <w:rPr>
          <w:rFonts w:ascii="Calibri" w:eastAsia="Times New Roman" w:hAnsi="Calibri" w:cs="Times New Roman"/>
          <w:sz w:val="22"/>
          <w:szCs w:val="22"/>
          <w:lang w:val="en-US" w:eastAsia="en-GB"/>
        </w:rPr>
      </w:pPr>
    </w:p>
    <w:p w14:paraId="6076A865" w14:textId="02255267" w:rsidR="0067568E" w:rsidRPr="00782A5D" w:rsidRDefault="00EF6194" w:rsidP="00A05381">
      <w:pPr>
        <w:rPr>
          <w:rFonts w:ascii="Calibri" w:eastAsia="Times New Roman" w:hAnsi="Calibri" w:cs="Times New Roman"/>
          <w:sz w:val="22"/>
          <w:szCs w:val="22"/>
          <w:lang w:val="en-US" w:eastAsia="en-GB"/>
        </w:rPr>
      </w:pPr>
      <w:r w:rsidRPr="00782A5D">
        <w:rPr>
          <w:rFonts w:ascii="Calibri" w:eastAsia="Times New Roman" w:hAnsi="Calibri" w:cs="Times New Roman"/>
          <w:sz w:val="22"/>
          <w:szCs w:val="22"/>
          <w:lang w:val="en-US" w:eastAsia="en-GB"/>
        </w:rPr>
        <w:t>Third one are fees. Active management requires a lot of attention</w:t>
      </w:r>
      <w:r w:rsidR="00B161B3" w:rsidRPr="00782A5D">
        <w:rPr>
          <w:rFonts w:ascii="Calibri" w:eastAsia="Times New Roman" w:hAnsi="Calibri" w:cs="Times New Roman"/>
          <w:sz w:val="22"/>
          <w:szCs w:val="22"/>
          <w:lang w:val="en-US" w:eastAsia="en-GB"/>
        </w:rPr>
        <w:t xml:space="preserve"> and making researches</w:t>
      </w:r>
      <w:r w:rsidRPr="00782A5D">
        <w:rPr>
          <w:rFonts w:ascii="Calibri" w:eastAsia="Times New Roman" w:hAnsi="Calibri" w:cs="Times New Roman"/>
          <w:sz w:val="22"/>
          <w:szCs w:val="22"/>
          <w:lang w:val="en-US" w:eastAsia="en-GB"/>
        </w:rPr>
        <w:t>,</w:t>
      </w:r>
      <w:r w:rsidR="00B16A8E" w:rsidRPr="00782A5D">
        <w:rPr>
          <w:rFonts w:ascii="Calibri" w:eastAsia="Times New Roman" w:hAnsi="Calibri" w:cs="Times New Roman"/>
          <w:sz w:val="22"/>
          <w:szCs w:val="22"/>
          <w:lang w:val="en-US" w:eastAsia="en-GB"/>
        </w:rPr>
        <w:t xml:space="preserve"> which</w:t>
      </w:r>
      <w:r w:rsidRPr="00782A5D">
        <w:rPr>
          <w:rFonts w:ascii="Calibri" w:eastAsia="Times New Roman" w:hAnsi="Calibri" w:cs="Times New Roman"/>
          <w:sz w:val="22"/>
          <w:szCs w:val="22"/>
          <w:lang w:val="en-US" w:eastAsia="en-GB"/>
        </w:rPr>
        <w:t xml:space="preserve"> </w:t>
      </w:r>
      <w:r w:rsidR="00B16A8E" w:rsidRPr="00782A5D">
        <w:rPr>
          <w:rFonts w:ascii="Calibri" w:eastAsia="Times New Roman" w:hAnsi="Calibri" w:cs="Times New Roman"/>
          <w:sz w:val="22"/>
          <w:szCs w:val="22"/>
          <w:lang w:val="en-US" w:eastAsia="en-GB"/>
        </w:rPr>
        <w:t xml:space="preserve">means the fees and expenses are high. </w:t>
      </w:r>
      <w:r w:rsidR="00B161B3" w:rsidRPr="00782A5D">
        <w:rPr>
          <w:rFonts w:ascii="Calibri" w:eastAsia="Times New Roman" w:hAnsi="Calibri" w:cs="Times New Roman"/>
          <w:sz w:val="22"/>
          <w:szCs w:val="22"/>
          <w:lang w:val="en-US" w:eastAsia="en-GB"/>
        </w:rPr>
        <w:t xml:space="preserve">In passive management </w:t>
      </w:r>
      <w:r w:rsidR="00FD49F4" w:rsidRPr="00782A5D">
        <w:rPr>
          <w:rFonts w:ascii="Calibri" w:eastAsia="Times New Roman" w:hAnsi="Calibri" w:cs="Times New Roman"/>
          <w:sz w:val="22"/>
          <w:szCs w:val="22"/>
          <w:lang w:val="en-US" w:eastAsia="en-GB"/>
        </w:rPr>
        <w:t xml:space="preserve">there are no </w:t>
      </w:r>
      <w:r w:rsidR="00FB63FA" w:rsidRPr="00782A5D">
        <w:rPr>
          <w:rFonts w:ascii="Calibri" w:eastAsia="Times New Roman" w:hAnsi="Calibri" w:cs="Times New Roman"/>
          <w:sz w:val="22"/>
          <w:szCs w:val="22"/>
          <w:lang w:val="en-US" w:eastAsia="en-GB"/>
        </w:rPr>
        <w:t xml:space="preserve">managers, so which means they have very low fees. </w:t>
      </w:r>
    </w:p>
    <w:p w14:paraId="2F0A5EF0" w14:textId="77777777" w:rsidR="00995B16" w:rsidRPr="00782A5D" w:rsidRDefault="00995B16" w:rsidP="00A05381">
      <w:pPr>
        <w:rPr>
          <w:rFonts w:ascii="Calibri" w:eastAsia="Times New Roman" w:hAnsi="Calibri" w:cs="Times New Roman"/>
          <w:sz w:val="22"/>
          <w:szCs w:val="22"/>
          <w:lang w:val="en-US" w:eastAsia="en-GB"/>
        </w:rPr>
      </w:pPr>
    </w:p>
    <w:p w14:paraId="3BE8F9A6" w14:textId="62E43106" w:rsidR="00995B16" w:rsidRPr="00782A5D" w:rsidRDefault="00EA3946" w:rsidP="00A05381">
      <w:pPr>
        <w:rPr>
          <w:rFonts w:ascii="Calibri" w:eastAsia="Times New Roman" w:hAnsi="Calibri" w:cs="Times New Roman"/>
          <w:sz w:val="22"/>
          <w:szCs w:val="22"/>
          <w:lang w:val="en-US" w:eastAsia="en-GB"/>
        </w:rPr>
      </w:pPr>
      <w:r w:rsidRPr="00782A5D">
        <w:rPr>
          <w:rFonts w:ascii="Calibri" w:eastAsia="Times New Roman" w:hAnsi="Calibri" w:cs="Times New Roman"/>
          <w:sz w:val="22"/>
          <w:szCs w:val="22"/>
          <w:lang w:val="en-US" w:eastAsia="en-GB"/>
        </w:rPr>
        <w:t xml:space="preserve">Another major difference is transparency. </w:t>
      </w:r>
      <w:r w:rsidR="001D1A24" w:rsidRPr="00782A5D">
        <w:rPr>
          <w:rFonts w:ascii="Calibri" w:eastAsia="Times New Roman" w:hAnsi="Calibri" w:cs="Times New Roman"/>
          <w:sz w:val="22"/>
          <w:szCs w:val="22"/>
          <w:lang w:val="en-US" w:eastAsia="en-GB"/>
        </w:rPr>
        <w:t>You can track your passive in</w:t>
      </w:r>
      <w:r w:rsidR="00130D54" w:rsidRPr="00782A5D">
        <w:rPr>
          <w:rFonts w:ascii="Calibri" w:eastAsia="Times New Roman" w:hAnsi="Calibri" w:cs="Times New Roman"/>
          <w:sz w:val="22"/>
          <w:szCs w:val="22"/>
          <w:lang w:val="en-US" w:eastAsia="en-GB"/>
        </w:rPr>
        <w:t xml:space="preserve">vestment as it tracks an index, while in active </w:t>
      </w:r>
      <w:r w:rsidR="002E7BE2" w:rsidRPr="00782A5D">
        <w:rPr>
          <w:rFonts w:ascii="Calibri" w:eastAsia="Times New Roman" w:hAnsi="Calibri" w:cs="Times New Roman"/>
          <w:sz w:val="22"/>
          <w:szCs w:val="22"/>
          <w:lang w:val="en-US" w:eastAsia="en-GB"/>
        </w:rPr>
        <w:t>they are not transparent, one of the reasons could be that they hide information from competitors.</w:t>
      </w:r>
    </w:p>
    <w:p w14:paraId="5B37A9A9" w14:textId="77777777" w:rsidR="001976DC" w:rsidRDefault="001976DC" w:rsidP="00A46461">
      <w:pPr>
        <w:pStyle w:val="NormalWeb"/>
      </w:pPr>
    </w:p>
    <w:p w14:paraId="75E9E56F" w14:textId="16AFC71C" w:rsidR="00782A5D" w:rsidRDefault="00E81F18" w:rsidP="00A46461">
      <w:pPr>
        <w:pStyle w:val="NormalWeb"/>
      </w:pPr>
      <w:r>
        <w:t>Question 2</w:t>
      </w:r>
    </w:p>
    <w:p w14:paraId="0303ED29" w14:textId="77777777" w:rsidR="00E81F18" w:rsidRDefault="00E81F18" w:rsidP="00E81F18">
      <w:pPr>
        <w:pStyle w:val="NormalWeb"/>
        <w:rPr>
          <w:rFonts w:ascii="Cambria" w:hAnsi="Cambria"/>
          <w:color w:val="0000FF"/>
          <w:sz w:val="22"/>
          <w:szCs w:val="22"/>
        </w:rPr>
      </w:pPr>
      <w:r w:rsidRPr="00046100">
        <w:rPr>
          <w:rFonts w:ascii="Cambria" w:hAnsi="Cambria"/>
          <w:color w:val="002060"/>
          <w:sz w:val="22"/>
          <w:szCs w:val="22"/>
        </w:rPr>
        <w:t xml:space="preserve">2. Go to </w:t>
      </w:r>
      <w:r>
        <w:rPr>
          <w:rFonts w:ascii="Cambria" w:hAnsi="Cambria"/>
          <w:color w:val="0000FF"/>
          <w:sz w:val="22"/>
          <w:szCs w:val="22"/>
        </w:rPr>
        <w:t xml:space="preserve">https://www.morningstar.com </w:t>
      </w:r>
    </w:p>
    <w:p w14:paraId="48ADE5AE" w14:textId="77777777" w:rsidR="00E81F18" w:rsidRDefault="00E81F18" w:rsidP="00E81F18">
      <w:pPr>
        <w:pStyle w:val="NormalWeb"/>
      </w:pPr>
      <w:r>
        <w:rPr>
          <w:rFonts w:ascii="Cambria" w:hAnsi="Cambria"/>
          <w:sz w:val="22"/>
          <w:szCs w:val="22"/>
        </w:rPr>
        <w:t xml:space="preserve">a. What information does provide the Morningstar </w:t>
      </w:r>
      <w:r>
        <w:rPr>
          <w:rFonts w:ascii="Cambria" w:hAnsi="Cambria"/>
          <w:b/>
          <w:bCs/>
          <w:color w:val="333333"/>
          <w:sz w:val="22"/>
          <w:szCs w:val="22"/>
          <w:shd w:val="clear" w:color="auto" w:fill="FCFCFC"/>
        </w:rPr>
        <w:t>Style Box®?</w:t>
      </w:r>
    </w:p>
    <w:p w14:paraId="52512F5C" w14:textId="77777777" w:rsidR="00E81F18" w:rsidRDefault="00E81F18" w:rsidP="00E81F18">
      <w:pPr>
        <w:pStyle w:val="NormalWeb"/>
        <w:rPr>
          <w:rFonts w:ascii="Cambria" w:hAnsi="Cambria"/>
          <w:sz w:val="22"/>
          <w:szCs w:val="22"/>
        </w:rPr>
      </w:pPr>
      <w:r>
        <w:rPr>
          <w:rFonts w:ascii="Cambria" w:hAnsi="Cambria"/>
          <w:sz w:val="22"/>
          <w:szCs w:val="22"/>
        </w:rPr>
        <w:t>b. Morningstar assigns a Rating to each Mutual Fund. What are the criteria they use to assign this rating?</w:t>
      </w:r>
    </w:p>
    <w:p w14:paraId="0F92C387" w14:textId="77777777" w:rsidR="00E81F18" w:rsidRDefault="00E81F18" w:rsidP="00E81F18">
      <w:pPr>
        <w:pStyle w:val="NormalWeb"/>
        <w:rPr>
          <w:rFonts w:ascii="Cambria" w:hAnsi="Cambria"/>
          <w:sz w:val="22"/>
          <w:szCs w:val="22"/>
        </w:rPr>
      </w:pPr>
      <w:r>
        <w:rPr>
          <w:rFonts w:ascii="Cambria" w:hAnsi="Cambria"/>
          <w:sz w:val="22"/>
          <w:szCs w:val="22"/>
        </w:rPr>
        <w:t xml:space="preserve">c. Use the information provided above (style box and ratings) to choose 5 different mutual funds/ETFs (5 funds/ETFs per each portfolio) to prepare 3 portfolios for 3 different types of investors: </w:t>
      </w:r>
    </w:p>
    <w:p w14:paraId="0C63C320" w14:textId="77777777" w:rsidR="00E81F18" w:rsidRDefault="00E81F18" w:rsidP="00E81F18">
      <w:pPr>
        <w:pStyle w:val="NormalWeb"/>
        <w:rPr>
          <w:rFonts w:ascii="Cambria" w:hAnsi="Cambria"/>
          <w:sz w:val="22"/>
          <w:szCs w:val="22"/>
        </w:rPr>
      </w:pPr>
      <w:r>
        <w:rPr>
          <w:rFonts w:ascii="Cambria" w:hAnsi="Cambria"/>
          <w:sz w:val="22"/>
          <w:szCs w:val="22"/>
        </w:rPr>
        <w:t>- Aggressive</w:t>
      </w:r>
    </w:p>
    <w:p w14:paraId="6A415520" w14:textId="77777777" w:rsidR="00E81F18" w:rsidRDefault="00E81F18" w:rsidP="00E81F18">
      <w:pPr>
        <w:pStyle w:val="NormalWeb"/>
      </w:pPr>
      <w:r>
        <w:rPr>
          <w:rFonts w:ascii="Cambria" w:hAnsi="Cambria"/>
          <w:sz w:val="22"/>
          <w:szCs w:val="22"/>
        </w:rPr>
        <w:t xml:space="preserve">- Moderate </w:t>
      </w:r>
    </w:p>
    <w:p w14:paraId="676B96CC" w14:textId="77777777" w:rsidR="00E81F18" w:rsidRDefault="00E81F18" w:rsidP="00E81F18">
      <w:pPr>
        <w:pStyle w:val="NormalWeb"/>
        <w:rPr>
          <w:rFonts w:ascii="Cambria" w:hAnsi="Cambria"/>
          <w:sz w:val="22"/>
          <w:szCs w:val="22"/>
        </w:rPr>
      </w:pPr>
      <w:r>
        <w:rPr>
          <w:rFonts w:ascii="Cambria" w:hAnsi="Cambria"/>
          <w:sz w:val="22"/>
          <w:szCs w:val="22"/>
        </w:rPr>
        <w:t>- Conservative</w:t>
      </w:r>
    </w:p>
    <w:p w14:paraId="2584F8B6" w14:textId="77777777" w:rsidR="00E81F18" w:rsidRDefault="00E81F18" w:rsidP="00E81F18">
      <w:pPr>
        <w:pStyle w:val="NormalWeb"/>
        <w:numPr>
          <w:ilvl w:val="0"/>
          <w:numId w:val="3"/>
        </w:numPr>
      </w:pPr>
      <w:r>
        <w:rPr>
          <w:rFonts w:ascii="Cambria" w:hAnsi="Cambria"/>
          <w:sz w:val="22"/>
          <w:szCs w:val="22"/>
        </w:rPr>
        <w:t xml:space="preserve">In half a page for each portfolio, explain: </w:t>
      </w:r>
    </w:p>
    <w:p w14:paraId="79462778" w14:textId="77777777" w:rsidR="00E81F18" w:rsidRDefault="00E81F18" w:rsidP="00E81F18">
      <w:pPr>
        <w:pStyle w:val="NormalWeb"/>
        <w:numPr>
          <w:ilvl w:val="0"/>
          <w:numId w:val="8"/>
        </w:numPr>
        <w:rPr>
          <w:rFonts w:ascii="Cambria" w:hAnsi="Cambria"/>
          <w:sz w:val="22"/>
          <w:szCs w:val="22"/>
        </w:rPr>
      </w:pPr>
      <w:r>
        <w:rPr>
          <w:rFonts w:ascii="Cambria" w:hAnsi="Cambria"/>
          <w:sz w:val="22"/>
          <w:szCs w:val="22"/>
        </w:rPr>
        <w:t xml:space="preserve">The rationale behind choosing the given funds/ETFs per each portfolio </w:t>
      </w:r>
    </w:p>
    <w:p w14:paraId="13652021" w14:textId="77777777" w:rsidR="00E81F18" w:rsidRDefault="00E81F18" w:rsidP="00E81F18">
      <w:pPr>
        <w:pStyle w:val="NormalWeb"/>
        <w:numPr>
          <w:ilvl w:val="0"/>
          <w:numId w:val="8"/>
        </w:numPr>
        <w:rPr>
          <w:rFonts w:ascii="Cambria" w:hAnsi="Cambria"/>
          <w:sz w:val="22"/>
          <w:szCs w:val="22"/>
        </w:rPr>
      </w:pPr>
      <w:r>
        <w:rPr>
          <w:rFonts w:ascii="Cambria" w:hAnsi="Cambria"/>
          <w:sz w:val="22"/>
          <w:szCs w:val="22"/>
        </w:rPr>
        <w:t xml:space="preserve">The criteria chosen to build each portfolio </w:t>
      </w:r>
    </w:p>
    <w:p w14:paraId="298E5D71" w14:textId="77777777" w:rsidR="00E81F18" w:rsidRDefault="00E81F18" w:rsidP="00E81F18">
      <w:pPr>
        <w:pStyle w:val="NormalWeb"/>
        <w:numPr>
          <w:ilvl w:val="0"/>
          <w:numId w:val="3"/>
        </w:numPr>
      </w:pPr>
      <w:r>
        <w:rPr>
          <w:rFonts w:ascii="Cambria" w:hAnsi="Cambria"/>
          <w:sz w:val="22"/>
          <w:szCs w:val="22"/>
        </w:rPr>
        <w:t xml:space="preserve">Follow up the prices for all 3 portfolios for a week. Calculate the return for each portfolio at the end of the week. Explain your results. </w:t>
      </w:r>
    </w:p>
    <w:p w14:paraId="70763CB5" w14:textId="77777777" w:rsidR="00E81F18" w:rsidRDefault="00E81F18" w:rsidP="00A46461">
      <w:pPr>
        <w:pStyle w:val="NormalWeb"/>
      </w:pPr>
      <w:bookmarkStart w:id="0" w:name="_GoBack"/>
      <w:bookmarkEnd w:id="0"/>
    </w:p>
    <w:p w14:paraId="682694F6" w14:textId="77777777" w:rsidR="001976DC" w:rsidRDefault="001976DC" w:rsidP="00A46461">
      <w:pPr>
        <w:pStyle w:val="NormalWeb"/>
      </w:pPr>
    </w:p>
    <w:p w14:paraId="2B2D9F9F" w14:textId="77777777" w:rsidR="001976DC" w:rsidRDefault="001976DC" w:rsidP="00A46461">
      <w:pPr>
        <w:pStyle w:val="NormalWeb"/>
      </w:pPr>
    </w:p>
    <w:p w14:paraId="10517314" w14:textId="77777777" w:rsidR="001976DC" w:rsidRDefault="001976DC" w:rsidP="00A46461">
      <w:pPr>
        <w:pStyle w:val="NormalWeb"/>
      </w:pPr>
    </w:p>
    <w:p w14:paraId="1FB8715A" w14:textId="77777777" w:rsidR="001976DC" w:rsidRDefault="001976DC" w:rsidP="00A46461">
      <w:pPr>
        <w:pStyle w:val="NormalWeb"/>
      </w:pPr>
    </w:p>
    <w:p w14:paraId="01E14E2F" w14:textId="77777777" w:rsidR="001976DC" w:rsidRDefault="001976DC" w:rsidP="00A46461">
      <w:pPr>
        <w:pStyle w:val="NormalWeb"/>
      </w:pPr>
    </w:p>
    <w:p w14:paraId="3B81154D" w14:textId="77777777" w:rsidR="001976DC" w:rsidRDefault="001976DC" w:rsidP="00A46461">
      <w:pPr>
        <w:pStyle w:val="NormalWeb"/>
      </w:pPr>
    </w:p>
    <w:p w14:paraId="621AF59A" w14:textId="77777777" w:rsidR="001976DC" w:rsidRDefault="001976DC" w:rsidP="00A46461">
      <w:pPr>
        <w:pStyle w:val="NormalWeb"/>
      </w:pPr>
    </w:p>
    <w:p w14:paraId="3F4D027E" w14:textId="77777777" w:rsidR="001976DC" w:rsidRDefault="001976DC" w:rsidP="00A46461">
      <w:pPr>
        <w:pStyle w:val="NormalWeb"/>
      </w:pPr>
    </w:p>
    <w:p w14:paraId="086564AF" w14:textId="77777777" w:rsidR="001976DC" w:rsidRDefault="001976DC" w:rsidP="00A46461">
      <w:pPr>
        <w:pStyle w:val="NormalWeb"/>
      </w:pPr>
    </w:p>
    <w:p w14:paraId="34D436F0" w14:textId="77777777" w:rsidR="001976DC" w:rsidRDefault="001976DC" w:rsidP="00A46461">
      <w:pPr>
        <w:pStyle w:val="NormalWeb"/>
      </w:pPr>
    </w:p>
    <w:p w14:paraId="433E5789" w14:textId="77777777" w:rsidR="00EF6194" w:rsidRDefault="00EF6194" w:rsidP="00A46461">
      <w:pPr>
        <w:pStyle w:val="NormalWeb"/>
      </w:pPr>
    </w:p>
    <w:p w14:paraId="49B0FF15" w14:textId="77777777" w:rsidR="00EF6194" w:rsidRDefault="00EF6194" w:rsidP="00A46461">
      <w:pPr>
        <w:pStyle w:val="NormalWeb"/>
      </w:pPr>
    </w:p>
    <w:p w14:paraId="4C4C52DA" w14:textId="77777777" w:rsidR="001976DC" w:rsidRDefault="001976DC" w:rsidP="00A46461">
      <w:pPr>
        <w:pStyle w:val="NormalWeb"/>
      </w:pPr>
      <w:r>
        <w:t xml:space="preserve">References </w:t>
      </w:r>
    </w:p>
    <w:p w14:paraId="271361D8" w14:textId="77777777" w:rsidR="001976DC" w:rsidRDefault="00E81F18" w:rsidP="00A46461">
      <w:pPr>
        <w:pStyle w:val="NormalWeb"/>
      </w:pPr>
      <w:hyperlink r:id="rId5" w:history="1">
        <w:r w:rsidR="001976DC" w:rsidRPr="00AA5CC3">
          <w:rPr>
            <w:rStyle w:val="Hyperlink"/>
          </w:rPr>
          <w:t>https://www.thebalance.com/differences-between-mutual-funds-and-etfs-2466791</w:t>
        </w:r>
      </w:hyperlink>
    </w:p>
    <w:p w14:paraId="2D9D5D7B" w14:textId="40BFFBD9" w:rsidR="001976DC" w:rsidRDefault="00E81F18" w:rsidP="00A46461">
      <w:pPr>
        <w:pStyle w:val="NormalWeb"/>
      </w:pPr>
      <w:hyperlink r:id="rId6" w:anchor="/layer1" w:history="1">
        <w:r w:rsidR="00CC61CA" w:rsidRPr="00AA5CC3">
          <w:rPr>
            <w:rStyle w:val="Hyperlink"/>
          </w:rPr>
          <w:t>https://investor.vanguard.com/etf/etf-vs-mutual-fund#/layer1</w:t>
        </w:r>
      </w:hyperlink>
    </w:p>
    <w:p w14:paraId="5B631902" w14:textId="536A6F7B" w:rsidR="00CC61CA" w:rsidRDefault="00E81F18" w:rsidP="00A46461">
      <w:pPr>
        <w:pStyle w:val="NormalWeb"/>
      </w:pPr>
      <w:hyperlink r:id="rId7" w:history="1">
        <w:r w:rsidR="002148EE" w:rsidRPr="00AA5CC3">
          <w:rPr>
            <w:rStyle w:val="Hyperlink"/>
          </w:rPr>
          <w:t>http://www.arborinvestmentplanner.com/what-is-an-etf-advantages-disadvantages-newsletter/</w:t>
        </w:r>
      </w:hyperlink>
    </w:p>
    <w:p w14:paraId="7D9E9597" w14:textId="77777777" w:rsidR="002148EE" w:rsidRPr="00A46461" w:rsidRDefault="002148EE" w:rsidP="00A46461">
      <w:pPr>
        <w:pStyle w:val="NormalWeb"/>
      </w:pPr>
    </w:p>
    <w:sectPr w:rsidR="002148EE" w:rsidRPr="00A46461" w:rsidSect="001E7794">
      <w:pgSz w:w="11900" w:h="16840"/>
      <w:pgMar w:top="1134" w:right="850" w:bottom="1134" w:left="1701" w:header="708" w:footer="708" w:gutter="0"/>
      <w:cols w:space="708"/>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50194"/>
    <w:multiLevelType w:val="hybridMultilevel"/>
    <w:tmpl w:val="4C9438DE"/>
    <w:lvl w:ilvl="0" w:tplc="DC068CCE">
      <w:start w:val="2"/>
      <w:numFmt w:val="lowerLetter"/>
      <w:lvlText w:val="%1)"/>
      <w:lvlJc w:val="left"/>
      <w:pPr>
        <w:ind w:left="720" w:hanging="360"/>
      </w:pPr>
      <w:rPr>
        <w:rFonts w:ascii="Cambria" w:hAnsi="Cambr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4285094"/>
    <w:multiLevelType w:val="hybridMultilevel"/>
    <w:tmpl w:val="74C66824"/>
    <w:lvl w:ilvl="0" w:tplc="8BD622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5573F52"/>
    <w:multiLevelType w:val="hybridMultilevel"/>
    <w:tmpl w:val="B51A15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5A74D09"/>
    <w:multiLevelType w:val="hybridMultilevel"/>
    <w:tmpl w:val="847AA342"/>
    <w:lvl w:ilvl="0" w:tplc="5CAA4708">
      <w:start w:val="1"/>
      <w:numFmt w:val="lowerLetter"/>
      <w:lvlText w:val="%1."/>
      <w:lvlJc w:val="left"/>
      <w:pPr>
        <w:ind w:left="720" w:hanging="360"/>
      </w:pPr>
      <w:rPr>
        <w:rFonts w:ascii="Cambria" w:hAnsi="Cambr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55D2270"/>
    <w:multiLevelType w:val="hybridMultilevel"/>
    <w:tmpl w:val="2BF81E74"/>
    <w:lvl w:ilvl="0" w:tplc="A2B2000C">
      <w:start w:val="2"/>
      <w:numFmt w:val="bullet"/>
      <w:lvlText w:val="-"/>
      <w:lvlJc w:val="left"/>
      <w:pPr>
        <w:ind w:left="720" w:hanging="360"/>
      </w:pPr>
      <w:rPr>
        <w:rFonts w:ascii="Cambria" w:eastAsiaTheme="minorHAnsi"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59B62A7"/>
    <w:multiLevelType w:val="hybridMultilevel"/>
    <w:tmpl w:val="847AA342"/>
    <w:lvl w:ilvl="0" w:tplc="5CAA4708">
      <w:start w:val="1"/>
      <w:numFmt w:val="lowerLetter"/>
      <w:lvlText w:val="%1."/>
      <w:lvlJc w:val="left"/>
      <w:pPr>
        <w:ind w:left="720" w:hanging="360"/>
      </w:pPr>
      <w:rPr>
        <w:rFonts w:ascii="Cambria" w:hAnsi="Cambr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FC71A4A"/>
    <w:multiLevelType w:val="hybridMultilevel"/>
    <w:tmpl w:val="847AA342"/>
    <w:lvl w:ilvl="0" w:tplc="5CAA4708">
      <w:start w:val="1"/>
      <w:numFmt w:val="lowerLetter"/>
      <w:lvlText w:val="%1."/>
      <w:lvlJc w:val="left"/>
      <w:pPr>
        <w:ind w:left="720" w:hanging="360"/>
      </w:pPr>
      <w:rPr>
        <w:rFonts w:ascii="Cambria" w:hAnsi="Cambr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62D5C0A"/>
    <w:multiLevelType w:val="hybridMultilevel"/>
    <w:tmpl w:val="C36A3D3A"/>
    <w:lvl w:ilvl="0" w:tplc="2F3C8AB4">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0"/>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461"/>
    <w:rsid w:val="00003081"/>
    <w:rsid w:val="00076A18"/>
    <w:rsid w:val="00094429"/>
    <w:rsid w:val="000B03D3"/>
    <w:rsid w:val="000B5823"/>
    <w:rsid w:val="000C6F49"/>
    <w:rsid w:val="000F646D"/>
    <w:rsid w:val="0010518C"/>
    <w:rsid w:val="0011476A"/>
    <w:rsid w:val="00114BFB"/>
    <w:rsid w:val="00130D54"/>
    <w:rsid w:val="001976DC"/>
    <w:rsid w:val="001B6DBF"/>
    <w:rsid w:val="001D1A24"/>
    <w:rsid w:val="001E7794"/>
    <w:rsid w:val="00204815"/>
    <w:rsid w:val="002148EE"/>
    <w:rsid w:val="002243EE"/>
    <w:rsid w:val="00240CCB"/>
    <w:rsid w:val="00262F0F"/>
    <w:rsid w:val="0027716C"/>
    <w:rsid w:val="002A66A8"/>
    <w:rsid w:val="002E7BE2"/>
    <w:rsid w:val="00300998"/>
    <w:rsid w:val="003302A0"/>
    <w:rsid w:val="00352D37"/>
    <w:rsid w:val="003C15AB"/>
    <w:rsid w:val="003E5700"/>
    <w:rsid w:val="00415831"/>
    <w:rsid w:val="004167A0"/>
    <w:rsid w:val="00427FCC"/>
    <w:rsid w:val="004738CC"/>
    <w:rsid w:val="004A1328"/>
    <w:rsid w:val="004C1682"/>
    <w:rsid w:val="004F5523"/>
    <w:rsid w:val="00516160"/>
    <w:rsid w:val="00583EE8"/>
    <w:rsid w:val="00604E38"/>
    <w:rsid w:val="0063598D"/>
    <w:rsid w:val="0066318C"/>
    <w:rsid w:val="0067568E"/>
    <w:rsid w:val="0077330E"/>
    <w:rsid w:val="00776B93"/>
    <w:rsid w:val="007824DA"/>
    <w:rsid w:val="00782A5D"/>
    <w:rsid w:val="007850C5"/>
    <w:rsid w:val="007A70EB"/>
    <w:rsid w:val="007F3EC6"/>
    <w:rsid w:val="007F5094"/>
    <w:rsid w:val="007F7444"/>
    <w:rsid w:val="00802E29"/>
    <w:rsid w:val="00815ABB"/>
    <w:rsid w:val="00861CA8"/>
    <w:rsid w:val="008738B5"/>
    <w:rsid w:val="008A1710"/>
    <w:rsid w:val="008B07D1"/>
    <w:rsid w:val="008B7E12"/>
    <w:rsid w:val="00916400"/>
    <w:rsid w:val="00945933"/>
    <w:rsid w:val="00966CA1"/>
    <w:rsid w:val="00980BAB"/>
    <w:rsid w:val="00995B16"/>
    <w:rsid w:val="009C496E"/>
    <w:rsid w:val="009D3845"/>
    <w:rsid w:val="009F09D2"/>
    <w:rsid w:val="00A05381"/>
    <w:rsid w:val="00A41E16"/>
    <w:rsid w:val="00A46461"/>
    <w:rsid w:val="00A5446E"/>
    <w:rsid w:val="00AE4492"/>
    <w:rsid w:val="00B161B3"/>
    <w:rsid w:val="00B16A8E"/>
    <w:rsid w:val="00B34C58"/>
    <w:rsid w:val="00B5717E"/>
    <w:rsid w:val="00B85647"/>
    <w:rsid w:val="00B90B13"/>
    <w:rsid w:val="00BD04D3"/>
    <w:rsid w:val="00BD53BF"/>
    <w:rsid w:val="00C33693"/>
    <w:rsid w:val="00C92CF0"/>
    <w:rsid w:val="00CC61CA"/>
    <w:rsid w:val="00CF27B4"/>
    <w:rsid w:val="00CF6A90"/>
    <w:rsid w:val="00D10713"/>
    <w:rsid w:val="00D76B13"/>
    <w:rsid w:val="00D9413C"/>
    <w:rsid w:val="00DC5ED7"/>
    <w:rsid w:val="00DE0742"/>
    <w:rsid w:val="00E61B62"/>
    <w:rsid w:val="00E81F18"/>
    <w:rsid w:val="00EA3946"/>
    <w:rsid w:val="00EF6194"/>
    <w:rsid w:val="00F068E6"/>
    <w:rsid w:val="00F271D3"/>
    <w:rsid w:val="00F469BC"/>
    <w:rsid w:val="00FA0298"/>
    <w:rsid w:val="00FB63FA"/>
    <w:rsid w:val="00FD49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35A65E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461"/>
    <w:pPr>
      <w:ind w:left="720"/>
      <w:contextualSpacing/>
    </w:pPr>
  </w:style>
  <w:style w:type="paragraph" w:styleId="NormalWeb">
    <w:name w:val="Normal (Web)"/>
    <w:basedOn w:val="Normal"/>
    <w:uiPriority w:val="99"/>
    <w:unhideWhenUsed/>
    <w:rsid w:val="00A46461"/>
    <w:pPr>
      <w:spacing w:before="100" w:beforeAutospacing="1" w:after="100" w:afterAutospacing="1"/>
    </w:pPr>
    <w:rPr>
      <w:rFonts w:ascii="Times New Roman" w:hAnsi="Times New Roman" w:cs="Times New Roman"/>
      <w:lang w:eastAsia="en-GB"/>
    </w:rPr>
  </w:style>
  <w:style w:type="character" w:styleId="Hyperlink">
    <w:name w:val="Hyperlink"/>
    <w:basedOn w:val="DefaultParagraphFont"/>
    <w:uiPriority w:val="99"/>
    <w:unhideWhenUsed/>
    <w:rsid w:val="001976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442404">
      <w:bodyDiv w:val="1"/>
      <w:marLeft w:val="0"/>
      <w:marRight w:val="0"/>
      <w:marTop w:val="0"/>
      <w:marBottom w:val="0"/>
      <w:divBdr>
        <w:top w:val="none" w:sz="0" w:space="0" w:color="auto"/>
        <w:left w:val="none" w:sz="0" w:space="0" w:color="auto"/>
        <w:bottom w:val="none" w:sz="0" w:space="0" w:color="auto"/>
        <w:right w:val="none" w:sz="0" w:space="0" w:color="auto"/>
      </w:divBdr>
    </w:div>
    <w:div w:id="1029989060">
      <w:bodyDiv w:val="1"/>
      <w:marLeft w:val="0"/>
      <w:marRight w:val="0"/>
      <w:marTop w:val="0"/>
      <w:marBottom w:val="0"/>
      <w:divBdr>
        <w:top w:val="none" w:sz="0" w:space="0" w:color="auto"/>
        <w:left w:val="none" w:sz="0" w:space="0" w:color="auto"/>
        <w:bottom w:val="none" w:sz="0" w:space="0" w:color="auto"/>
        <w:right w:val="none" w:sz="0" w:space="0" w:color="auto"/>
      </w:divBdr>
    </w:div>
    <w:div w:id="151041438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thebalance.com/differences-between-mutual-funds-and-etfs-2466791" TargetMode="External"/><Relationship Id="rId6" Type="http://schemas.openxmlformats.org/officeDocument/2006/relationships/hyperlink" Target="https://investor.vanguard.com/etf/etf-vs-mutual-fund" TargetMode="External"/><Relationship Id="rId7" Type="http://schemas.openxmlformats.org/officeDocument/2006/relationships/hyperlink" Target="http://www.arborinvestmentplanner.com/what-is-an-etf-advantages-disadvantages-newsletter/"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957</Words>
  <Characters>5455</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kropotkin-kropotkin@yandex.ru</dc:creator>
  <cp:keywords/>
  <dc:description/>
  <cp:lastModifiedBy>kropotkin-kropotkin@yandex.ru</cp:lastModifiedBy>
  <cp:revision>8</cp:revision>
  <dcterms:created xsi:type="dcterms:W3CDTF">2020-04-13T06:32:00Z</dcterms:created>
  <dcterms:modified xsi:type="dcterms:W3CDTF">2020-04-13T09:59:00Z</dcterms:modified>
</cp:coreProperties>
</file>